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fhZKp18WibtngvKjX5XCU15Oy5urz+ZX3ImxOSfJQ2w=</DigestValue>
    </Reference>
    <Reference Type="http://www.w3.org/2000/09/xmldsig#Object" URI="#idOfficeObject">
      <DigestMethod Algorithm="http://www.w3.org/2001/04/xmlenc#sha256"/>
      <DigestValue>D/C4aRR09lpi5mPpUc9lPYxCl+Qbp0de3Wri6dDuzAU=</DigestValue>
    </Reference>
    <Reference Type="http://uri.etsi.org/01903#SignedProperties" URI="#idSignedProperties">
      <Transforms>
        <Transform Algorithm="http://www.w3.org/TR/2001/REC-xml-c14n-20010315"/>
      </Transforms>
      <DigestMethod Algorithm="http://www.w3.org/2001/04/xmlenc#sha256"/>
      <DigestValue>evF+afH1IndZwniZ2JKtFUhjAChOyrePKxpAX1mrA4k=</DigestValue>
    </Reference>
  </SignedInfo>
  <SignatureValue>Hs9PiFiMlI/AkTNvy1w8++puHdTrxNzmfgLPHii6FHzzs4YAo5UFQFzBSr2gFlpVqSPWQdIDBsvG
lznhEkWuX5ZvWboyMliacWoq2XJGq/FE3PNQ3eUcvPeQHZeugnV3dYoNFWTeeedM+ZtK1dCVjeyY
4BuwiIp7kn8ItccgJwbUyoQXCdLiwFVChJT/6O5Gs/GGuUSHIh3xU087hIpyT/88RsphlbK0WQ32
6wbV4cbUFwXr59TfhmVOpHmcIpJ10EwjrMW1b/+VYakWUlL87bMHfV+TWpPmzVgshYiWmlRXQXZ4
SQpkWNpio8crPGJ/ol27P8+A4jzmyXnymrmGqIJOGKB+/jV/4pXFi5WpGGiazOefViB7pDlF3OxE
b3QM338I2uHQCBoLcOxU8pYT7c/p7sNrlE+vZQtz5xBPrBJeEOyY8G7ncCDF/1mt5bvJEHSRwSWl
nQySGI3j0GbP81jhatsF9+DkMcNpDfDfiegp0Pyj+IFrP6tOzGqr75za</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mnzLGCL2T972edSop05rq/PRZjMh+Vtxot3TL6TdB9s=</DigestValue>
      </Reference>
      <Reference URI="/word/document.xml?ContentType=application/vnd.openxmlformats-officedocument.wordprocessingml.document.main+xml">
        <DigestMethod Algorithm="http://www.w3.org/2001/04/xmlenc#sha256"/>
        <DigestValue>QKRBqBhHsRpKChe05JkrXVqjUUVXnBrKok0CghJLnYY=</DigestValue>
      </Reference>
      <Reference URI="/word/endnotes.xml?ContentType=application/vnd.openxmlformats-officedocument.wordprocessingml.endnotes+xml">
        <DigestMethod Algorithm="http://www.w3.org/2001/04/xmlenc#sha256"/>
        <DigestValue>kHA3kWfUO/r6/i+GWEAFjV04MVG0jRT430eWiwYs2Ks=</DigestValue>
      </Reference>
      <Reference URI="/word/fontTable.xml?ContentType=application/vnd.openxmlformats-officedocument.wordprocessingml.fontTable+xml">
        <DigestMethod Algorithm="http://www.w3.org/2001/04/xmlenc#sha256"/>
        <DigestValue>amneNp1MfSu5Ffm16SwQia45rnKGo10LAkZNENqBMLU=</DigestValue>
      </Reference>
      <Reference URI="/word/footer1.xml?ContentType=application/vnd.openxmlformats-officedocument.wordprocessingml.footer+xml">
        <DigestMethod Algorithm="http://www.w3.org/2001/04/xmlenc#sha256"/>
        <DigestValue>lF8Yy5prETw7RYSGL6o7O5zGdSPUKCRmx8KRSG7gXZ0=</DigestValue>
      </Reference>
      <Reference URI="/word/footer2.xml?ContentType=application/vnd.openxmlformats-officedocument.wordprocessingml.footer+xml">
        <DigestMethod Algorithm="http://www.w3.org/2001/04/xmlenc#sha256"/>
        <DigestValue>qHNGVbhvlJfKC/Jx2h6gIx9Qd/2eMwJYEHB4Vo42Fvs=</DigestValue>
      </Reference>
      <Reference URI="/word/footer3.xml?ContentType=application/vnd.openxmlformats-officedocument.wordprocessingml.footer+xml">
        <DigestMethod Algorithm="http://www.w3.org/2001/04/xmlenc#sha256"/>
        <DigestValue>8UKzD/WX88wwmWojbzQBNXhOQfxCOEdRryzVL6elbrE=</DigestValue>
      </Reference>
      <Reference URI="/word/footnotes.xml?ContentType=application/vnd.openxmlformats-officedocument.wordprocessingml.footnotes+xml">
        <DigestMethod Algorithm="http://www.w3.org/2001/04/xmlenc#sha256"/>
        <DigestValue>5yXidWUVjfx5KmnJ9VmqizBPCBFE1rhmbZEKQfIGkTg=</DigestValue>
      </Reference>
      <Reference URI="/word/header1.xml?ContentType=application/vnd.openxmlformats-officedocument.wordprocessingml.header+xml">
        <DigestMethod Algorithm="http://www.w3.org/2001/04/xmlenc#sha256"/>
        <DigestValue>GOYRigTr0YLydfusfnKa2HfsTHs6jjCmG813ACMQ0PA=</DigestValue>
      </Reference>
      <Reference URI="/word/header2.xml?ContentType=application/vnd.openxmlformats-officedocument.wordprocessingml.header+xml">
        <DigestMethod Algorithm="http://www.w3.org/2001/04/xmlenc#sha256"/>
        <DigestValue>CfXwV6nf7lXxskswXOQh80ZtJhHh0LMBKfyKcemJtZE=</DigestValue>
      </Reference>
      <Reference URI="/word/header3.xml?ContentType=application/vnd.openxmlformats-officedocument.wordprocessingml.header+xml">
        <DigestMethod Algorithm="http://www.w3.org/2001/04/xmlenc#sha256"/>
        <DigestValue>1PmGwll1YcZYFXKIvPhsn9xybmHyHvRmnookgF6GKEc=</DigestValue>
      </Reference>
      <Reference URI="/word/header4.xml?ContentType=application/vnd.openxmlformats-officedocument.wordprocessingml.header+xml">
        <DigestMethod Algorithm="http://www.w3.org/2001/04/xmlenc#sha256"/>
        <DigestValue>EJDY8tlq5GWIUsF1j7j815H6IwEWpfUiRlX290/dmu4=</DigestValue>
      </Reference>
      <Reference URI="/word/header5.xml?ContentType=application/vnd.openxmlformats-officedocument.wordprocessingml.header+xml">
        <DigestMethod Algorithm="http://www.w3.org/2001/04/xmlenc#sha256"/>
        <DigestValue>mNAzNr5MVGy9olmzq1ZBLDTP9c9AWQKCDWO4titNA8A=</DigestValue>
      </Reference>
      <Reference URI="/word/numbering.xml?ContentType=application/vnd.openxmlformats-officedocument.wordprocessingml.numbering+xml">
        <DigestMethod Algorithm="http://www.w3.org/2001/04/xmlenc#sha256"/>
        <DigestValue>NpTLJkCWe5Og2fpRKHYPqitNAobD7Nn6OlcAfmQOBGg=</DigestValue>
      </Reference>
      <Reference URI="/word/settings.xml?ContentType=application/vnd.openxmlformats-officedocument.wordprocessingml.settings+xml">
        <DigestMethod Algorithm="http://www.w3.org/2001/04/xmlenc#sha256"/>
        <DigestValue>AuB57wd97m+Kw03yEn/1OQGMjrrgzll9cV2BbUpbavI=</DigestValue>
      </Reference>
      <Reference URI="/word/styles.xml?ContentType=application/vnd.openxmlformats-officedocument.wordprocessingml.styles+xml">
        <DigestMethod Algorithm="http://www.w3.org/2001/04/xmlenc#sha256"/>
        <DigestValue>P6hvT8kIaDa025htLxzGHg7yfjOKNYSdU2lxE0g4n5M=</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2026-08-28T01:31:33Z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16.0.20326/27</OfficeVersion>
          <ApplicationVersion>16.0.20326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2026-08-28T01:31:33Z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3C66FF-D41A-4C35-AAEF-AA4A02731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F0475A-8CA5-4598-9FAD-F97BA8E145A4}">
  <ds:schemaRefs>
    <ds:schemaRef ds:uri="http://schemas.microsoft.com/sharepoint/v3/contenttype/forms"/>
  </ds:schemaRefs>
</ds:datastoreItem>
</file>

<file path=customXml\itemProps3.xml><?xml version="1.0" encoding="utf-8"?>
<ds:datastoreItem xmlns:ds="http://schemas.openxmlformats.org/officeDocument/2006/customXml" ds:itemID="{92A766E5-E568-43B0-ADA6-7F6B581589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2594</Words>
  <Characters>14786</Characters>
  <Application>Microsoft Office Word</Application>
  <DocSecurity>0</DocSecurity>
  <Lines>123</Lines>
  <Paragraphs>34</Paragraphs>
  <ScaleCrop>false</ScaleCrop>
  <Company/>
  <LinksUpToDate>false</LinksUpToDate>
  <CharactersWithSpaces>17346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2026-08-27T10:57:00Z</dcterms:created>
  <dcterms:modified xsi:type="dcterms:W3CDTF">2026-08-28T01:21:00Z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8" w:type="pct"/>
        <w:tblCellSpacing w:w="0" w:type="dxa"/>
        <w:tblInd w:w="-142" w:type="dxa"/>
        <w:tblCellMar>
          <w:left w:w="0" w:type="dxa"/>
          <w:right w:w="0" w:type="dxa"/>
        </w:tblCellMar>
        <w:tblLook w:val="0000" w:firstRow="0" w:lastRow="0" w:firstColumn="0" w:lastColumn="0" w:noHBand="0" w:noVBand="0"/>
      </w:tblPr>
      <w:tblGrid>
        <w:gridCol w:w="3483"/>
        <w:gridCol w:w="5731"/>
      </w:tblGrid>
      <w:tr w:rsidR="00E1395F" w:rsidRPr="00E1395F" w14:paraId="1698CDD6" w14:textId="77777777" w:rsidTr="00D746EB">
        <w:trPr>
          <w:trHeight w:val="707"/>
          <w:tblCellSpacing w:w="0" w:type="dxa"/>
        </w:trPr>
        <w:tc>
          <w:tcPr>
            <w:tcW w:w="1890" w:type="pct"/>
          </w:tcPr>
          <w:p w14:paraId="19A4C0CF" w14:textId="77777777" w:rsidR="00E1395F" w:rsidRPr="00E1395F" w:rsidRDefault="00E1395F" w:rsidP="00E1395F">
            <w:pPr>
              <w:spacing w:after="0" w:line="240" w:lineRule="auto"/>
              <w:jc w:val="center"/>
              <w:rPr>
                <w:rFonts w:ascii="Times New Roman" w:eastAsia="Times New Roman" w:hAnsi="Times New Roman" w:cs="Times New Roman"/>
                <w:kern w:val="0"/>
                <w:sz w:val="26"/>
                <w:szCs w:val="26"/>
                <w14:ligatures w14:val="none"/>
              </w:rPr>
            </w:pPr>
          </w:p>
          <w:p w14:paraId="60857E11"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r w:rsidRPr="00D746EB">
              <w:rPr>
                <w:rFonts w:ascii="Times New Roman" w:eastAsia="Times New Roman" w:hAnsi="Times New Roman" w:cs="Times New Roman"/>
                <w:b/>
                <w:bCs/>
                <w:kern w:val="0"/>
                <w:sz w:val="26"/>
                <w:szCs w:val="26"/>
                <w14:ligatures w14:val="none"/>
              </w:rPr>
              <w:t>VĂN BẢN HỢP NHẤT</w:t>
            </w:r>
          </w:p>
        </w:tc>
        <w:tc>
          <w:tcPr>
            <w:tcW w:w="3110" w:type="pct"/>
          </w:tcPr>
          <w:p w14:paraId="7C424D34" w14:textId="68685853" w:rsidR="00E1395F" w:rsidRPr="00E1395F" w:rsidRDefault="00E1395F" w:rsidP="00E1395F">
            <w:pPr>
              <w:spacing w:after="0" w:line="240" w:lineRule="auto"/>
              <w:jc w:val="center"/>
              <w:rPr>
                <w:rFonts w:ascii="Times New Roman" w:eastAsia="Times New Roman" w:hAnsi="Times New Roman" w:cs="Times New Roman"/>
                <w:kern w:val="0"/>
                <w:sz w:val="20"/>
                <w:szCs w:val="20"/>
                <w14:ligatures w14:val="none"/>
              </w:rPr>
            </w:pPr>
            <w:r w:rsidRPr="00E1395F">
              <w:rPr>
                <w:rFonts w:ascii="Times New Roman" w:eastAsia="Times New Roman" w:hAnsi="Times New Roman" w:cs="Times New Roman"/>
                <w:b/>
                <w:bCs/>
                <w:noProof/>
                <w:kern w:val="0"/>
                <w:sz w:val="26"/>
                <w:szCs w:val="26"/>
                <w14:ligatures w14:val="none"/>
              </w:rPr>
              <mc:AlternateContent>
                <mc:Choice Requires="wps">
                  <w:drawing>
                    <wp:anchor distT="0" distB="0" distL="114300" distR="114300" simplePos="0" relativeHeight="251651072" behindDoc="0" locked="0" layoutInCell="1" allowOverlap="1" wp14:anchorId="31D2891B" wp14:editId="2E21F95E">
                      <wp:simplePos x="0" y="0"/>
                      <wp:positionH relativeFrom="column">
                        <wp:posOffset>770890</wp:posOffset>
                      </wp:positionH>
                      <wp:positionV relativeFrom="paragraph">
                        <wp:posOffset>413385</wp:posOffset>
                      </wp:positionV>
                      <wp:extent cx="2105025" cy="0"/>
                      <wp:effectExtent l="9525" t="9525" r="9525" b="9525"/>
                      <wp:wrapNone/>
                      <wp:docPr id="612489725"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E1FD6D" id="_x0000_t32" coordsize="21600,21600" o:spt="32" o:oned="t" path="m,l21600,21600e" filled="f">
                      <v:path arrowok="t" fillok="f" o:connecttype="none"/>
                      <o:lock v:ext="edit" shapetype="t"/>
                    </v:shapetype>
                    <v:shape id="Straight Arrow Connector 4" o:spid="_x0000_s1026" type="#_x0000_t32" style="position:absolute;margin-left:60.7pt;margin-top:32.55pt;width:165.75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"/>
                  </w:pict>
                </mc:Fallback>
              </mc:AlternateContent>
            </w:r>
            <w:r w:rsidRPr="00E1395F">
              <w:rPr>
                <w:rFonts w:ascii="Times New Roman" w:eastAsia="Times New Roman" w:hAnsi="Times New Roman" w:cs="Times New Roman"/>
                <w:b/>
                <w:bCs/>
                <w:kern w:val="0"/>
                <w:sz w:val="26"/>
                <w:szCs w:val="26"/>
                <w14:ligatures w14:val="none"/>
              </w:rPr>
              <w:t>CỘNG HÒA XÃ HỘI CHỦ NGHĨA VIỆT NAM</w:t>
            </w:r>
            <w:r w:rsidRPr="00E1395F">
              <w:rPr>
                <w:rFonts w:ascii="Times New Roman" w:eastAsia="Times New Roman" w:hAnsi="Times New Roman" w:cs="Times New Roman"/>
                <w:b/>
                <w:bCs/>
                <w:kern w:val="0"/>
                <w:sz w:val="26"/>
                <w:szCs w:val="26"/>
                <w14:ligatures w14:val="none"/>
              </w:rPr>
              <w:br/>
            </w:r>
            <w:r w:rsidRPr="00E1395F">
              <w:rPr>
                <w:rFonts w:ascii="Times New Roman" w:eastAsia="Times New Roman" w:hAnsi="Times New Roman" w:cs="Times New Roman"/>
                <w:b/>
                <w:bCs/>
                <w:kern w:val="0"/>
                <w:sz w:val="28"/>
                <w:szCs w:val="28"/>
                <w14:ligatures w14:val="none"/>
              </w:rPr>
              <w:t>Độc lập - Tự do - Hạnh phúc</w:t>
            </w:r>
            <w:r w:rsidRPr="00E1395F">
              <w:rPr>
                <w:rFonts w:ascii="Times New Roman" w:eastAsia="Times New Roman" w:hAnsi="Times New Roman" w:cs="Times New Roman"/>
                <w:b/>
                <w:bCs/>
                <w:kern w:val="0"/>
                <w:sz w:val="28"/>
                <w:szCs w:val="28"/>
                <w14:ligatures w14:val="none"/>
              </w:rPr>
              <w:br/>
            </w:r>
          </w:p>
        </w:tc>
      </w:tr>
      <w:tr w:rsidR="00E1395F" w:rsidRPr="00E1395F" w14:paraId="7B2AF451" w14:textId="77777777" w:rsidTr="00D746EB">
        <w:trPr>
          <w:trHeight w:val="384"/>
          <w:tblCellSpacing w:w="0" w:type="dxa"/>
        </w:trPr>
        <w:tc>
          <w:tcPr>
            <w:tcW w:w="1890" w:type="pct"/>
          </w:tcPr>
          <w:p w14:paraId="7F1D4DA6" w14:textId="77777777" w:rsidR="00E1395F" w:rsidRPr="00E1395F" w:rsidRDefault="00E1395F" w:rsidP="00E1395F">
            <w:pPr>
              <w:spacing w:after="0" w:line="240" w:lineRule="auto"/>
              <w:jc w:val="center"/>
              <w:rPr>
                <w:rFonts w:ascii="Times New Roman" w:eastAsia="Times New Roman" w:hAnsi="Times New Roman" w:cs="Times New Roman"/>
                <w:kern w:val="0"/>
                <w14:ligatures w14:val="none"/>
              </w:rPr>
            </w:pPr>
            <w:r w:rsidRPr="00D746EB">
              <w:rPr>
                <w:rFonts w:ascii="Times New Roman" w:eastAsia="Times New Roman" w:hAnsi="Times New Roman" w:cs="Times New Roman"/>
                <w:kern w:val="0"/>
                <w:sz w:val="26"/>
                <w:szCs w:val="26"/>
                <w14:ligatures w14:val="none"/>
              </w:rPr>
              <w:t>Số: 09/2026/VBHN-TT-BKHCN</w:t>
            </w:r>
          </w:p>
        </w:tc>
        <w:tc>
          <w:tcPr>
            <w:tcW w:w="3110" w:type="pct"/>
          </w:tcPr>
          <w:p w14:paraId="2238E160" w14:textId="06D2D859" w:rsidR="00E1395F" w:rsidRPr="00E1395F" w:rsidRDefault="00E1395F" w:rsidP="00E1395F">
            <w:pPr>
              <w:spacing w:after="0" w:line="240" w:lineRule="auto"/>
              <w:jc w:val="center"/>
              <w:rPr>
                <w:rFonts w:ascii="Times New Roman" w:eastAsia="Times New Roman" w:hAnsi="Times New Roman" w:cs="Times New Roman"/>
                <w:i/>
                <w:iCs/>
                <w:kern w:val="0"/>
                <w:sz w:val="28"/>
                <w:szCs w:val="28"/>
                <w14:ligatures w14:val="none"/>
              </w:rPr>
            </w:pPr>
            <w:r w:rsidRPr="00D746EB">
              <w:rPr>
                <w:rFonts w:ascii="Times New Roman" w:eastAsia="Times New Roman" w:hAnsi="Times New Roman" w:cs="Times New Roman"/>
                <w:i/>
                <w:iCs/>
                <w:kern w:val="0"/>
                <w:sz w:val="26"/>
                <w:szCs w:val="26"/>
                <w14:ligatures w14:val="none"/>
              </w:rPr>
              <w:t>Hà Nội, ngày 25 tháng 8 năm 2026</w:t>
            </w:r>
          </w:p>
        </w:tc>
      </w:tr>
    </w:tbl>
    <w:p w14:paraId="39EBBC77" w14:textId="77777777" w:rsidR="00E1395F" w:rsidRPr="00E1395F" w:rsidRDefault="00E1395F" w:rsidP="00E1395F">
      <w:pPr>
        <w:spacing w:after="0" w:line="240" w:lineRule="auto"/>
        <w:jc w:val="center"/>
        <w:rPr>
          <w:rFonts w:ascii="Times New Roman" w:eastAsia="Times New Roman" w:hAnsi="Times New Roman" w:cs="Times New Roman"/>
          <w:b/>
          <w:bCs/>
          <w:kern w:val="0"/>
          <w:sz w:val="28"/>
          <w:szCs w:val="28"/>
          <w14:ligatures w14:val="none"/>
        </w:rPr>
      </w:pPr>
    </w:p>
    <w:p w14:paraId="23A9F095" w14:textId="77777777" w:rsidR="00E1395F" w:rsidRPr="00E1395F" w:rsidRDefault="00E1395F" w:rsidP="00E1395F">
      <w:pPr>
        <w:spacing w:after="0" w:line="240" w:lineRule="auto"/>
        <w:jc w:val="center"/>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THÔNG TƯ</w:t>
      </w:r>
    </w:p>
    <w:p w14:paraId="497F4551" w14:textId="77777777" w:rsidR="00E1395F" w:rsidRPr="00E1395F" w:rsidRDefault="00E1395F" w:rsidP="00E1395F">
      <w:pPr>
        <w:keepNext/>
        <w:spacing w:after="0" w:line="400" w:lineRule="exact"/>
        <w:jc w:val="center"/>
        <w:outlineLvl w:val="3"/>
        <w:rPr>
          <w:rFonts w:ascii="Times New Roman" w:eastAsia="Times New Roman" w:hAnsi="Times New Roman" w:cs="Times New Roman"/>
          <w:b/>
          <w:iCs/>
          <w:kern w:val="0"/>
          <w:sz w:val="28"/>
          <w:szCs w:val="28"/>
          <w14:ligatures w14:val="none"/>
        </w:rPr>
      </w:pPr>
      <w:r w:rsidRPr="00E1395F">
        <w:rPr>
          <w:rFonts w:ascii="Times New Roman" w:eastAsia="Times New Roman" w:hAnsi="Times New Roman" w:cs="Times New Roman"/>
          <w:b/>
          <w:iCs/>
          <w:kern w:val="0"/>
          <w:sz w:val="28"/>
          <w:szCs w:val="28"/>
          <w14:ligatures w14:val="none"/>
        </w:rPr>
        <w:t>Quy định về kiểm định thiết bị viễn thông, đài vô tuyến điện</w:t>
      </w:r>
    </w:p>
    <w:p w14:paraId="32930F51" w14:textId="77777777" w:rsidR="00E1395F" w:rsidRPr="00E1395F" w:rsidRDefault="00E1395F" w:rsidP="00E1395F">
      <w:pPr>
        <w:spacing w:after="0" w:line="400" w:lineRule="exact"/>
        <w:ind w:firstLine="454"/>
        <w:jc w:val="both"/>
        <w:rPr>
          <w:rFonts w:ascii="Times New Roman" w:eastAsia="Times New Roman" w:hAnsi="Times New Roman" w:cs="Times New Roman"/>
          <w:b/>
          <w:kern w:val="0"/>
          <w:sz w:val="28"/>
          <w:szCs w:val="28"/>
          <w14:ligatures w14:val="none"/>
        </w:rPr>
      </w:pPr>
    </w:p>
    <w:p w14:paraId="4EBF5690" w14:textId="77777777" w:rsidR="00E1395F" w:rsidRPr="00E1395F" w:rsidRDefault="00E1395F" w:rsidP="00D746EB">
      <w:pPr>
        <w:spacing w:before="80" w:after="0" w:line="370" w:lineRule="exact"/>
        <w:ind w:firstLine="567"/>
        <w:jc w:val="both"/>
        <w:rPr>
          <w:rFonts w:ascii="Times New Roman" w:eastAsia="Times New Roman" w:hAnsi="Times New Roman" w:cs="Times New Roman"/>
          <w:bCs/>
          <w:iCs/>
          <w:kern w:val="0"/>
          <w:sz w:val="28"/>
          <w:szCs w:val="28"/>
          <w14:ligatures w14:val="none"/>
        </w:rPr>
      </w:pPr>
      <w:r w:rsidRPr="00E1395F">
        <w:rPr>
          <w:rFonts w:ascii="Times New Roman" w:eastAsia="Times New Roman" w:hAnsi="Times New Roman" w:cs="Times New Roman"/>
          <w:bCs/>
          <w:kern w:val="0"/>
          <w:sz w:val="28"/>
          <w:szCs w:val="28"/>
          <w14:ligatures w14:val="none"/>
        </w:rPr>
        <w:t xml:space="preserve">Thông tư số 07/2020/TT-BTTTT ngày 13 tháng 4 năm 2020 của Bộ trưởng Bộ Thông tin và Truyền thông </w:t>
      </w:r>
      <w:r w:rsidRPr="00E1395F">
        <w:rPr>
          <w:rFonts w:ascii="Times New Roman" w:eastAsia="Times New Roman" w:hAnsi="Times New Roman" w:cs="Times New Roman"/>
          <w:bCs/>
          <w:iCs/>
          <w:kern w:val="0"/>
          <w:sz w:val="28"/>
          <w:szCs w:val="28"/>
          <w14:ligatures w14:val="none"/>
        </w:rPr>
        <w:t>quy định về kiểm định thiết bị viễn thông, đài vô tuyến điện, có hiệu lực kể từ ngày 01 tháng 6 năm 2020, được sửa đổi, bổ sung bởi:</w:t>
      </w:r>
    </w:p>
    <w:p w14:paraId="1D68BEBC" w14:textId="77777777" w:rsidR="00E1395F" w:rsidRPr="00E1395F" w:rsidRDefault="00E1395F" w:rsidP="00D746EB">
      <w:pPr>
        <w:spacing w:before="80" w:after="0" w:line="370" w:lineRule="exact"/>
        <w:ind w:firstLine="567"/>
        <w:jc w:val="both"/>
        <w:rPr>
          <w:rFonts w:ascii="Times New Roman" w:eastAsia="Times New Roman" w:hAnsi="Times New Roman" w:cs="Times New Roman"/>
          <w:bCs/>
          <w:iCs/>
          <w:kern w:val="0"/>
          <w:sz w:val="28"/>
          <w:szCs w:val="28"/>
          <w14:ligatures w14:val="none"/>
        </w:rPr>
      </w:pPr>
      <w:r w:rsidRPr="00E1395F">
        <w:rPr>
          <w:rFonts w:ascii="Times New Roman" w:eastAsia="Times New Roman" w:hAnsi="Times New Roman" w:cs="Times New Roman"/>
          <w:bCs/>
          <w:iCs/>
          <w:kern w:val="0"/>
          <w:sz w:val="28"/>
          <w:szCs w:val="28"/>
          <w14:ligatures w14:val="none"/>
        </w:rPr>
        <w:t>1. Quyết định số 1665/QĐ-BTTTT ngày 22 tháng 10 năm 2021 của Bộ trưởng Bộ Thông tin và Truyền thông đính chính Thông tư số 07/2020/TT-</w:t>
      </w:r>
      <w:r w:rsidRPr="001507C1">
        <w:rPr>
          <w:rFonts w:ascii="Times New Roman" w:eastAsia="Times New Roman" w:hAnsi="Times New Roman" w:cs="Times New Roman"/>
          <w:bCs/>
          <w:iCs/>
          <w:spacing w:val="4"/>
          <w:kern w:val="0"/>
          <w:sz w:val="28"/>
          <w:szCs w:val="28"/>
          <w14:ligatures w14:val="none"/>
        </w:rPr>
        <w:t>BTTTT ngày 13 tháng 4 năm 2020 của Bộ trưởng Bộ Thông tin và Truyền thông quy</w:t>
      </w:r>
      <w:r w:rsidRPr="00E1395F">
        <w:rPr>
          <w:rFonts w:ascii="Times New Roman" w:eastAsia="Times New Roman" w:hAnsi="Times New Roman" w:cs="Times New Roman"/>
          <w:bCs/>
          <w:iCs/>
          <w:kern w:val="0"/>
          <w:sz w:val="28"/>
          <w:szCs w:val="28"/>
          <w14:ligatures w14:val="none"/>
        </w:rPr>
        <w:t xml:space="preserve"> định về kiểm định thiết bị viễn thông, đài vô tuyến điện;</w:t>
      </w:r>
    </w:p>
    <w:p w14:paraId="566A05C4" w14:textId="77777777" w:rsidR="00E1395F" w:rsidRPr="00E1395F" w:rsidRDefault="00E1395F" w:rsidP="00D746EB">
      <w:pPr>
        <w:spacing w:before="80" w:after="0" w:line="370" w:lineRule="exact"/>
        <w:ind w:firstLine="567"/>
        <w:jc w:val="both"/>
        <w:rPr>
          <w:rFonts w:ascii="Times New Roman" w:eastAsia="Times New Roman" w:hAnsi="Times New Roman" w:cs="Times New Roman"/>
          <w:bCs/>
          <w:kern w:val="0"/>
          <w:sz w:val="28"/>
          <w:szCs w:val="28"/>
          <w14:ligatures w14:val="none"/>
        </w:rPr>
      </w:pPr>
      <w:r w:rsidRPr="00E1395F">
        <w:rPr>
          <w:rFonts w:ascii="Times New Roman" w:eastAsia="Times New Roman" w:hAnsi="Times New Roman" w:cs="Times New Roman"/>
          <w:bCs/>
          <w:iCs/>
          <w:kern w:val="0"/>
          <w:sz w:val="28"/>
          <w:szCs w:val="28"/>
          <w14:ligatures w14:val="none"/>
        </w:rPr>
        <w:t>2. Thông tư số 21/2026/TT-BKHCN ngày 20 tháng 5 năm 2026 của Bộ trưởng Bộ Khoa học và Công nghệ sửa đổi, bổ sung một số điều của các Thông tư để phân cấp, cắt giảm, đơn giản hóa thủ tục hành chính trong lĩnh vực viễn thông thuộc phạm vi quản lý nhà nước của Bộ Khoa học và Công nghệ, có hiệu lực kể từ ngày 20 tháng 5 năm 2026.</w:t>
      </w:r>
    </w:p>
    <w:p w14:paraId="3C6C1761" w14:textId="77777777" w:rsidR="00E1395F" w:rsidRPr="00E1395F" w:rsidRDefault="00E1395F" w:rsidP="00D746EB">
      <w:pPr>
        <w:widowControl w:val="0"/>
        <w:spacing w:before="80" w:after="0" w:line="370" w:lineRule="exact"/>
        <w:ind w:firstLine="454"/>
        <w:jc w:val="both"/>
        <w:rPr>
          <w:rFonts w:ascii="Times New Roman" w:eastAsia="Calibri" w:hAnsi="Times New Roman" w:cs="Times New Roman"/>
          <w:i/>
          <w:kern w:val="0"/>
          <w:sz w:val="28"/>
          <w:szCs w:val="28"/>
          <w14:ligatures w14:val="none"/>
        </w:rPr>
      </w:pPr>
      <w:r w:rsidRPr="00E1395F">
        <w:rPr>
          <w:rFonts w:ascii="Times New Roman" w:eastAsia="Calibri" w:hAnsi="Times New Roman" w:cs="Times New Roman"/>
          <w:i/>
          <w:kern w:val="0"/>
          <w:sz w:val="28"/>
          <w:szCs w:val="28"/>
          <w14:ligatures w14:val="none"/>
        </w:rPr>
        <w:t>Căn cứ Luật Viễn thông ngày 23 tháng 11 năm 2009;</w:t>
      </w:r>
    </w:p>
    <w:p w14:paraId="19C9C2A7" w14:textId="77777777" w:rsidR="00E1395F" w:rsidRPr="00E1395F" w:rsidRDefault="00E1395F" w:rsidP="00D746EB">
      <w:pPr>
        <w:widowControl w:val="0"/>
        <w:spacing w:before="80" w:after="0" w:line="370" w:lineRule="exact"/>
        <w:ind w:firstLine="454"/>
        <w:jc w:val="both"/>
        <w:rPr>
          <w:rFonts w:ascii="Times New Roman" w:eastAsia="Calibri" w:hAnsi="Times New Roman" w:cs="Times New Roman"/>
          <w:i/>
          <w:kern w:val="0"/>
          <w:sz w:val="28"/>
          <w:szCs w:val="28"/>
          <w14:ligatures w14:val="none"/>
        </w:rPr>
      </w:pPr>
      <w:r w:rsidRPr="00E1395F">
        <w:rPr>
          <w:rFonts w:ascii="Times New Roman" w:eastAsia="Calibri" w:hAnsi="Times New Roman" w:cs="Times New Roman"/>
          <w:i/>
          <w:kern w:val="0"/>
          <w:sz w:val="28"/>
          <w:szCs w:val="28"/>
          <w14:ligatures w14:val="none"/>
        </w:rPr>
        <w:t>Căn cứ Luật Tần số vô tuyến điện ngày 23 tháng 11 năm 2009;</w:t>
      </w:r>
    </w:p>
    <w:p w14:paraId="6C3D2F0C" w14:textId="77777777" w:rsidR="00E1395F" w:rsidRPr="00E1395F" w:rsidRDefault="00E1395F" w:rsidP="00D746EB">
      <w:pPr>
        <w:widowControl w:val="0"/>
        <w:spacing w:before="80" w:after="0" w:line="370" w:lineRule="exact"/>
        <w:ind w:firstLine="454"/>
        <w:jc w:val="both"/>
        <w:rPr>
          <w:rFonts w:ascii="Times New Roman" w:eastAsia="Calibri" w:hAnsi="Times New Roman" w:cs="Times New Roman"/>
          <w:i/>
          <w:kern w:val="0"/>
          <w:sz w:val="28"/>
          <w:szCs w:val="28"/>
          <w14:ligatures w14:val="none"/>
        </w:rPr>
      </w:pPr>
      <w:r w:rsidRPr="00E1395F">
        <w:rPr>
          <w:rFonts w:ascii="Times New Roman" w:eastAsia="Calibri" w:hAnsi="Times New Roman" w:cs="Times New Roman"/>
          <w:i/>
          <w:kern w:val="0"/>
          <w:sz w:val="28"/>
          <w:szCs w:val="28"/>
          <w14:ligatures w14:val="none"/>
        </w:rPr>
        <w:t>Căn cứ Luật Tiêu chuẩn và Quy chuẩn kỹ thuật ngày 29 tháng 6 năm 2006;</w:t>
      </w:r>
    </w:p>
    <w:p w14:paraId="0242C9E9" w14:textId="77777777" w:rsidR="00E1395F" w:rsidRPr="00E1395F" w:rsidRDefault="00E1395F" w:rsidP="00D746EB">
      <w:pPr>
        <w:widowControl w:val="0"/>
        <w:spacing w:before="80" w:after="0" w:line="370" w:lineRule="exact"/>
        <w:ind w:firstLine="454"/>
        <w:jc w:val="both"/>
        <w:rPr>
          <w:rFonts w:ascii="Times New Roman" w:eastAsia="Calibri" w:hAnsi="Times New Roman" w:cs="Times New Roman"/>
          <w:i/>
          <w:kern w:val="0"/>
          <w:sz w:val="28"/>
          <w:szCs w:val="28"/>
          <w14:ligatures w14:val="none"/>
        </w:rPr>
      </w:pPr>
      <w:r w:rsidRPr="00E1395F">
        <w:rPr>
          <w:rFonts w:ascii="Times New Roman" w:eastAsia="Calibri" w:hAnsi="Times New Roman" w:cs="Times New Roman"/>
          <w:i/>
          <w:kern w:val="0"/>
          <w:sz w:val="28"/>
          <w:szCs w:val="28"/>
          <w14:ligatures w14:val="none"/>
        </w:rPr>
        <w:t>Căn cứ Luật chất lượng sản phẩm, hàng hóa ngày 21 tháng 11 năm 2007;</w:t>
      </w:r>
    </w:p>
    <w:p w14:paraId="5748AE82" w14:textId="77777777" w:rsidR="00E1395F" w:rsidRPr="00E1395F" w:rsidRDefault="00E1395F" w:rsidP="00D746EB">
      <w:pPr>
        <w:widowControl w:val="0"/>
        <w:spacing w:before="80" w:after="0" w:line="370" w:lineRule="exact"/>
        <w:ind w:firstLine="454"/>
        <w:jc w:val="both"/>
        <w:rPr>
          <w:rFonts w:ascii="Times New Roman" w:eastAsia="Calibri" w:hAnsi="Times New Roman" w:cs="Times New Roman"/>
          <w:i/>
          <w:kern w:val="0"/>
          <w:sz w:val="28"/>
          <w:szCs w:val="28"/>
          <w14:ligatures w14:val="none"/>
        </w:rPr>
      </w:pPr>
      <w:r w:rsidRPr="00E1395F">
        <w:rPr>
          <w:rFonts w:ascii="Times New Roman" w:eastAsia="Calibri" w:hAnsi="Times New Roman" w:cs="Times New Roman"/>
          <w:i/>
          <w:kern w:val="0"/>
          <w:sz w:val="28"/>
          <w:szCs w:val="28"/>
          <w14:ligatures w14:val="none"/>
        </w:rPr>
        <w:t xml:space="preserve">Căn cứ Nghị định số 25/2011/NĐ-CP ngày 06 tháng 4 năm 2011 của Chính phủ quy định chi tiết và hướng dẫn thi hành một số điều của Luật Viễn thông; </w:t>
      </w:r>
      <w:r w:rsidRPr="00D96D84">
        <w:rPr>
          <w:rFonts w:ascii="Times New Roman" w:eastAsia="Calibri" w:hAnsi="Times New Roman" w:cs="Times New Roman"/>
          <w:i/>
          <w:spacing w:val="4"/>
          <w:kern w:val="0"/>
          <w:sz w:val="28"/>
          <w:szCs w:val="28"/>
          <w14:ligatures w14:val="none"/>
        </w:rPr>
        <w:t xml:space="preserve">Nghị định số 81/2016/NĐ-CP ngày 01 tháng 7 năm 2016 của Chính phủ sửa đổi, bổ </w:t>
      </w:r>
      <w:r w:rsidRPr="00D96D84">
        <w:rPr>
          <w:rFonts w:ascii="Times New Roman Italic" w:eastAsia="Calibri" w:hAnsi="Times New Roman Italic" w:cs="Times New Roman"/>
          <w:i/>
          <w:spacing w:val="4"/>
          <w:kern w:val="0"/>
          <w:sz w:val="28"/>
          <w:szCs w:val="28"/>
          <w14:ligatures w14:val="none"/>
        </w:rPr>
        <w:t>sung một số điều của Nghị định số 25/2011/NĐ-CP và Nghị định số 49/2017/NĐ-CP</w:t>
      </w:r>
      <w:r w:rsidRPr="00D96D84">
        <w:rPr>
          <w:rFonts w:ascii="Times New Roman" w:eastAsia="Calibri" w:hAnsi="Times New Roman" w:cs="Times New Roman"/>
          <w:i/>
          <w:spacing w:val="4"/>
          <w:kern w:val="0"/>
          <w:sz w:val="28"/>
          <w:szCs w:val="28"/>
          <w14:ligatures w14:val="none"/>
        </w:rPr>
        <w:t xml:space="preserve"> ngày 24 tháng 4 năm 2017 của Chính phủ sửa đổi, bổ sung Điều 15 của Nghị định </w:t>
      </w:r>
      <w:r w:rsidRPr="00D96D84">
        <w:rPr>
          <w:rFonts w:ascii="Times New Roman Italic" w:eastAsia="Calibri" w:hAnsi="Times New Roman Italic" w:cs="Times New Roman"/>
          <w:i/>
          <w:spacing w:val="4"/>
          <w:kern w:val="0"/>
          <w:sz w:val="28"/>
          <w:szCs w:val="28"/>
          <w14:ligatures w14:val="none"/>
        </w:rPr>
        <w:t xml:space="preserve">số 25/2011/NĐ-CP và Điều 30 của Nghị định số </w:t>
      </w:r>
      <w:r w:rsidRPr="00D746EB">
        <w:rPr>
          <w:rFonts w:ascii="Times New Roman Italic" w:eastAsia="Calibri" w:hAnsi="Times New Roman Italic" w:cs="Times New Roman"/>
          <w:i/>
          <w:kern w:val="0"/>
          <w:sz w:val="28"/>
          <w:szCs w:val="28"/>
          <w14:ligatures w14:val="none"/>
        </w:rPr>
        <w:t>174/2013/NĐ-CP ngày 13 tháng 11</w:t>
      </w:r>
      <w:r w:rsidRPr="00D746EB">
        <w:rPr>
          <w:rFonts w:ascii="Times New Roman" w:eastAsia="Calibri" w:hAnsi="Times New Roman" w:cs="Times New Roman"/>
          <w:i/>
          <w:kern w:val="0"/>
          <w:sz w:val="28"/>
          <w:szCs w:val="28"/>
          <w14:ligatures w14:val="none"/>
        </w:rPr>
        <w:t xml:space="preserve"> năm 2013 của Chính phủ quy định xử phạt vi</w:t>
      </w:r>
      <w:r w:rsidRPr="00D96D84">
        <w:rPr>
          <w:rFonts w:ascii="Times New Roman" w:eastAsia="Calibri" w:hAnsi="Times New Roman" w:cs="Times New Roman"/>
          <w:i/>
          <w:spacing w:val="4"/>
          <w:kern w:val="0"/>
          <w:sz w:val="28"/>
          <w:szCs w:val="28"/>
          <w14:ligatures w14:val="none"/>
        </w:rPr>
        <w:t xml:space="preserve"> phạm hành chính trong lĩnh vực bưu</w:t>
      </w:r>
      <w:r w:rsidRPr="00E1395F">
        <w:rPr>
          <w:rFonts w:ascii="Times New Roman" w:eastAsia="Calibri" w:hAnsi="Times New Roman" w:cs="Times New Roman"/>
          <w:i/>
          <w:kern w:val="0"/>
          <w:sz w:val="28"/>
          <w:szCs w:val="28"/>
          <w14:ligatures w14:val="none"/>
        </w:rPr>
        <w:t xml:space="preserve"> chính, viễn thông, công nghệ thông tin và tần số vô tuyến điện;</w:t>
      </w:r>
    </w:p>
    <w:p w14:paraId="1A5B9A48" w14:textId="77777777" w:rsidR="00E1395F" w:rsidRPr="00E1395F" w:rsidRDefault="00E1395F" w:rsidP="00E1395F">
      <w:pPr>
        <w:widowControl w:val="0"/>
        <w:spacing w:before="80" w:after="0" w:line="410" w:lineRule="exact"/>
        <w:ind w:firstLine="454"/>
        <w:jc w:val="both"/>
        <w:rPr>
          <w:rFonts w:ascii="Times New Roman" w:eastAsia="Calibri" w:hAnsi="Times New Roman" w:cs="Times New Roman"/>
          <w:i/>
          <w:kern w:val="0"/>
          <w:sz w:val="28"/>
          <w:szCs w:val="28"/>
          <w14:ligatures w14:val="none"/>
        </w:rPr>
      </w:pPr>
      <w:r w:rsidRPr="007F09A0">
        <w:rPr>
          <w:rFonts w:ascii="Times New Roman Italic" w:eastAsia="Calibri" w:hAnsi="Times New Roman Italic" w:cs="Times New Roman"/>
          <w:i/>
          <w:spacing w:val="4"/>
          <w:kern w:val="0"/>
          <w:sz w:val="28"/>
          <w:szCs w:val="28"/>
          <w14:ligatures w14:val="none"/>
        </w:rPr>
        <w:t>Căn cứ Nghị định số 127/2007/NĐ-CP ngày 01 tháng 8 năm 2007 của Chính phủ qu</w:t>
      </w:r>
      <w:r w:rsidRPr="00E1395F">
        <w:rPr>
          <w:rFonts w:ascii="Times New Roman" w:eastAsia="Calibri" w:hAnsi="Times New Roman" w:cs="Times New Roman"/>
          <w:i/>
          <w:kern w:val="0"/>
          <w:sz w:val="28"/>
          <w:szCs w:val="28"/>
          <w14:ligatures w14:val="none"/>
        </w:rPr>
        <w:t xml:space="preserve">y định chi tiết thi hành một số điều của Luật Tiêu chuẩn và Quy </w:t>
      </w:r>
      <w:r w:rsidRPr="00E1395F">
        <w:rPr>
          <w:rFonts w:ascii="Times New Roman" w:eastAsia="Calibri" w:hAnsi="Times New Roman" w:cs="Times New Roman"/>
          <w:i/>
          <w:kern w:val="0"/>
          <w:sz w:val="28"/>
          <w:szCs w:val="28"/>
          <w14:ligatures w14:val="none"/>
        </w:rPr>
        <w:lastRenderedPageBreak/>
        <w:t xml:space="preserve">chuẩn kỹ thuật; Nghị định số 67/2009/NĐ-CP ngày 03 tháng 8 năm 2009 của Chính phủ sửa </w:t>
      </w:r>
      <w:r w:rsidRPr="00E1395F">
        <w:rPr>
          <w:rFonts w:ascii="Times New Roman Italic" w:eastAsia="Calibri" w:hAnsi="Times New Roman Italic" w:cs="Times New Roman"/>
          <w:i/>
          <w:spacing w:val="-4"/>
          <w:kern w:val="0"/>
          <w:sz w:val="28"/>
          <w:szCs w:val="28"/>
          <w14:ligatures w14:val="none"/>
        </w:rPr>
        <w:t xml:space="preserve">đổi một số điều của Nghị định số 127/2007/NĐ-CP và Nghị định số </w:t>
      </w:r>
      <w:r w:rsidRPr="007F09A0">
        <w:rPr>
          <w:rFonts w:ascii="Times New Roman Italic" w:eastAsia="Calibri" w:hAnsi="Times New Roman Italic" w:cs="Times New Roman"/>
          <w:i/>
          <w:spacing w:val="4"/>
          <w:kern w:val="0"/>
          <w:sz w:val="28"/>
          <w:szCs w:val="28"/>
          <w14:ligatures w14:val="none"/>
        </w:rPr>
        <w:t>132/2008/NĐ-CP</w:t>
      </w:r>
      <w:r w:rsidRPr="007F09A0">
        <w:rPr>
          <w:rFonts w:ascii="Times New Roman" w:eastAsia="Calibri" w:hAnsi="Times New Roman" w:cs="Times New Roman"/>
          <w:i/>
          <w:spacing w:val="4"/>
          <w:kern w:val="0"/>
          <w:sz w:val="28"/>
          <w:szCs w:val="28"/>
          <w14:ligatures w14:val="none"/>
        </w:rPr>
        <w:t xml:space="preserve"> ngày 31 tháng 12 năm 2008 của Chính phủ quy định chi tiết thi hành một số điều của Luật Chất lượng sản phẩm, hàng hóa; Nghị định số 78/2018/NĐ-CP ngày 16 </w:t>
      </w:r>
      <w:r w:rsidRPr="007F09A0">
        <w:rPr>
          <w:rFonts w:ascii="Times New Roman Italic" w:eastAsia="Calibri" w:hAnsi="Times New Roman Italic" w:cs="Times New Roman"/>
          <w:i/>
          <w:spacing w:val="4"/>
          <w:kern w:val="0"/>
          <w:sz w:val="28"/>
          <w:szCs w:val="28"/>
          <w14:ligatures w14:val="none"/>
        </w:rPr>
        <w:t xml:space="preserve">tháng 5 năm 2018 của Chính phủ sửa đổi, bổ sung </w:t>
      </w:r>
      <w:r w:rsidRPr="007F09A0">
        <w:rPr>
          <w:rFonts w:ascii="Times New Roman Italic" w:eastAsia="Calibri" w:hAnsi="Times New Roman Italic" w:cs="Times New Roman"/>
          <w:i/>
          <w:spacing w:val="8"/>
          <w:kern w:val="0"/>
          <w:sz w:val="28"/>
          <w:szCs w:val="28"/>
          <w14:ligatures w14:val="none"/>
        </w:rPr>
        <w:t>một số điều của Nghị định số</w:t>
      </w:r>
      <w:r w:rsidRPr="007F09A0">
        <w:rPr>
          <w:rFonts w:ascii="Times New Roman" w:eastAsia="Calibri" w:hAnsi="Times New Roman" w:cs="Times New Roman"/>
          <w:i/>
          <w:spacing w:val="8"/>
          <w:kern w:val="0"/>
          <w:sz w:val="28"/>
          <w:szCs w:val="28"/>
          <w14:ligatures w14:val="none"/>
        </w:rPr>
        <w:t xml:space="preserve"> 127/2007/NĐ-CP của Chính phủ quy định chi tiết th</w:t>
      </w:r>
      <w:r w:rsidRPr="007F09A0">
        <w:rPr>
          <w:rFonts w:ascii="Times New Roman" w:eastAsia="Calibri" w:hAnsi="Times New Roman" w:cs="Times New Roman"/>
          <w:i/>
          <w:spacing w:val="4"/>
          <w:kern w:val="0"/>
          <w:sz w:val="28"/>
          <w:szCs w:val="28"/>
          <w14:ligatures w14:val="none"/>
        </w:rPr>
        <w:t>i hành</w:t>
      </w:r>
      <w:r w:rsidRPr="00E1395F">
        <w:rPr>
          <w:rFonts w:ascii="Times New Roman" w:eastAsia="Calibri" w:hAnsi="Times New Roman" w:cs="Times New Roman"/>
          <w:i/>
          <w:kern w:val="0"/>
          <w:sz w:val="28"/>
          <w:szCs w:val="28"/>
          <w14:ligatures w14:val="none"/>
        </w:rPr>
        <w:t xml:space="preserve"> một số điều của Luật Tiêu chuẩn và Quy chuẩn kỹ thuật;</w:t>
      </w:r>
    </w:p>
    <w:p w14:paraId="473A7999" w14:textId="77777777" w:rsidR="00E1395F" w:rsidRPr="007F09A0" w:rsidRDefault="00E1395F" w:rsidP="00E1395F">
      <w:pPr>
        <w:widowControl w:val="0"/>
        <w:spacing w:before="80" w:after="0" w:line="400" w:lineRule="exact"/>
        <w:ind w:firstLine="454"/>
        <w:jc w:val="both"/>
        <w:rPr>
          <w:rFonts w:ascii="Times New Roman Italic" w:eastAsia="Times New Roman" w:hAnsi="Times New Roman Italic" w:cs="Times New Roman"/>
          <w:i/>
          <w:spacing w:val="4"/>
          <w:kern w:val="0"/>
          <w:sz w:val="28"/>
          <w:szCs w:val="28"/>
          <w14:ligatures w14:val="none"/>
        </w:rPr>
      </w:pPr>
      <w:r w:rsidRPr="007F09A0">
        <w:rPr>
          <w:rFonts w:ascii="Times New Roman Italic" w:eastAsia="Times New Roman" w:hAnsi="Times New Roman Italic" w:cs="Times New Roman"/>
          <w:i/>
          <w:spacing w:val="4"/>
          <w:kern w:val="0"/>
          <w:sz w:val="28"/>
          <w:szCs w:val="28"/>
          <w14:ligatures w14:val="none"/>
        </w:rPr>
        <w:t>Căn cứ Nghị định số 132/2008/NĐ-CP ngày 31 tháng 12 năm 2008 của Chính phủ quy định chi tiết thi hành một số điều của Luật chất lượng sản phẩm, hàng hóa; Nghị định số 74/2018/NĐ-CP ngày 15 tháng 5 năm 2018 của Chính phủ sửa đổi, bổ sung một số điều của Nghị định số 132/2008/NĐ-CP ngày 31 tháng 12 năm 2008 của Chính phủ quy định chi tiết thi hành một số điều của Luật chất lượng sản phẩm, hàng hóa;</w:t>
      </w:r>
      <w:r w:rsidRPr="007F09A0">
        <w:rPr>
          <w:rFonts w:ascii="Times New Roman Italic" w:eastAsia="Times New Roman" w:hAnsi="Times New Roman Italic" w:cs="Times New Roman"/>
          <w:i/>
          <w:spacing w:val="4"/>
          <w:kern w:val="0"/>
          <w:sz w:val="28"/>
          <w:szCs w:val="28"/>
          <w:vertAlign w:val="superscript"/>
          <w14:ligatures w14:val="none"/>
        </w:rPr>
        <w:footnoteReference w:id="1"/>
      </w:r>
    </w:p>
    <w:p w14:paraId="2957BA53" w14:textId="77777777" w:rsidR="00E1395F" w:rsidRPr="007F09A0" w:rsidRDefault="00E1395F" w:rsidP="00E1395F">
      <w:pPr>
        <w:widowControl w:val="0"/>
        <w:spacing w:before="80" w:after="0" w:line="400" w:lineRule="exact"/>
        <w:ind w:firstLine="454"/>
        <w:jc w:val="both"/>
        <w:rPr>
          <w:rFonts w:ascii="Times New Roman Italic" w:eastAsia="Times New Roman" w:hAnsi="Times New Roman Italic" w:cs="Times New Roman"/>
          <w:i/>
          <w:spacing w:val="4"/>
          <w:kern w:val="0"/>
          <w:sz w:val="28"/>
          <w:szCs w:val="28"/>
          <w14:ligatures w14:val="none"/>
        </w:rPr>
      </w:pPr>
      <w:r w:rsidRPr="007F09A0">
        <w:rPr>
          <w:rFonts w:ascii="Times New Roman Italic" w:eastAsia="Times New Roman" w:hAnsi="Times New Roman Italic" w:cs="Times New Roman"/>
          <w:i/>
          <w:spacing w:val="4"/>
          <w:kern w:val="0"/>
          <w:sz w:val="28"/>
          <w:szCs w:val="28"/>
          <w14:ligatures w14:val="none"/>
        </w:rPr>
        <w:t>Căn cứ Nghị định số 107/2016/NĐ-CP ngày 01 tháng 7 năm 2016 của Chính phủ quy định về điều kiện kinh doanh dịch vụ đánh giá sự phù hợp;</w:t>
      </w:r>
    </w:p>
    <w:p w14:paraId="2593D087" w14:textId="77777777" w:rsidR="00E1395F" w:rsidRPr="00E1395F" w:rsidRDefault="00E1395F" w:rsidP="00E1395F">
      <w:pPr>
        <w:widowControl w:val="0"/>
        <w:spacing w:before="80" w:after="0" w:line="400" w:lineRule="exact"/>
        <w:ind w:firstLine="454"/>
        <w:jc w:val="both"/>
        <w:rPr>
          <w:rFonts w:ascii="Times New Roman" w:eastAsia="Calibri" w:hAnsi="Times New Roman" w:cs="Times New Roman"/>
          <w:i/>
          <w:kern w:val="0"/>
          <w:sz w:val="28"/>
          <w:szCs w:val="28"/>
          <w14:ligatures w14:val="none"/>
        </w:rPr>
      </w:pPr>
      <w:r w:rsidRPr="007F09A0">
        <w:rPr>
          <w:rFonts w:ascii="Times New Roman Italic" w:eastAsia="Calibri" w:hAnsi="Times New Roman Italic" w:cs="Times New Roman"/>
          <w:i/>
          <w:spacing w:val="4"/>
          <w:kern w:val="0"/>
          <w:sz w:val="28"/>
          <w:szCs w:val="28"/>
          <w14:ligatures w14:val="none"/>
        </w:rPr>
        <w:t>Căn cứ Nghị định số 17/2017/NĐ-CP</w:t>
      </w:r>
      <w:r w:rsidRPr="007F09A0">
        <w:rPr>
          <w:rFonts w:ascii="Times New Roman Italic" w:eastAsia="Calibri" w:hAnsi="Times New Roman Italic" w:cs="Times New Roman"/>
          <w:spacing w:val="4"/>
          <w:kern w:val="0"/>
          <w:sz w:val="28"/>
          <w:szCs w:val="28"/>
          <w14:ligatures w14:val="none"/>
        </w:rPr>
        <w:t> </w:t>
      </w:r>
      <w:r w:rsidRPr="007F09A0">
        <w:rPr>
          <w:rFonts w:ascii="Times New Roman Italic" w:eastAsia="Calibri" w:hAnsi="Times New Roman Italic" w:cs="Times New Roman"/>
          <w:i/>
          <w:spacing w:val="4"/>
          <w:kern w:val="0"/>
          <w:sz w:val="28"/>
          <w:szCs w:val="28"/>
          <w14:ligatures w14:val="none"/>
        </w:rPr>
        <w:t>ngày 17 tháng 02 năm 2017 của Chính phủ quy định chức năng, nhiệm vụ, quyền hạn và cơ cấu tổ chức của Bộ Thông tin và Truyền</w:t>
      </w:r>
      <w:r w:rsidRPr="00E1395F">
        <w:rPr>
          <w:rFonts w:ascii="Times New Roman" w:eastAsia="Calibri" w:hAnsi="Times New Roman" w:cs="Times New Roman"/>
          <w:i/>
          <w:kern w:val="0"/>
          <w:sz w:val="28"/>
          <w:szCs w:val="28"/>
          <w14:ligatures w14:val="none"/>
        </w:rPr>
        <w:t xml:space="preserve"> thông;</w:t>
      </w:r>
    </w:p>
    <w:p w14:paraId="32B3A4BC" w14:textId="77777777" w:rsidR="00E1395F" w:rsidRPr="00E1395F" w:rsidRDefault="00E1395F" w:rsidP="00E1395F">
      <w:pPr>
        <w:widowControl w:val="0"/>
        <w:spacing w:before="80" w:after="0" w:line="400" w:lineRule="exact"/>
        <w:ind w:firstLine="454"/>
        <w:jc w:val="both"/>
        <w:rPr>
          <w:rFonts w:ascii="Times New Roman" w:eastAsia="Calibri" w:hAnsi="Times New Roman" w:cs="Times New Roman"/>
          <w:i/>
          <w:kern w:val="0"/>
          <w:sz w:val="28"/>
          <w:szCs w:val="28"/>
          <w14:ligatures w14:val="none"/>
        </w:rPr>
      </w:pPr>
      <w:r w:rsidRPr="00E1395F">
        <w:rPr>
          <w:rFonts w:ascii="Times New Roman" w:eastAsia="Calibri" w:hAnsi="Times New Roman" w:cs="Times New Roman"/>
          <w:i/>
          <w:kern w:val="0"/>
          <w:sz w:val="28"/>
          <w:szCs w:val="28"/>
          <w14:ligatures w14:val="none"/>
        </w:rPr>
        <w:t xml:space="preserve">Theo đề nghị của Cục trưởng Cục Viễn thông, </w:t>
      </w:r>
    </w:p>
    <w:p w14:paraId="30C38409" w14:textId="77777777" w:rsidR="00E1395F" w:rsidRPr="00E1395F" w:rsidRDefault="00E1395F" w:rsidP="00E1395F">
      <w:pPr>
        <w:widowControl w:val="0"/>
        <w:spacing w:before="80" w:after="0" w:line="400" w:lineRule="exact"/>
        <w:ind w:firstLine="454"/>
        <w:jc w:val="both"/>
        <w:rPr>
          <w:rFonts w:ascii="Times New Roman" w:eastAsia="Calibri" w:hAnsi="Times New Roman" w:cs="Times New Roman"/>
          <w:i/>
          <w:kern w:val="0"/>
          <w:sz w:val="28"/>
          <w:szCs w:val="28"/>
          <w14:ligatures w14:val="none"/>
        </w:rPr>
      </w:pPr>
      <w:r w:rsidRPr="00E1395F">
        <w:rPr>
          <w:rFonts w:ascii="Times New Roman" w:eastAsia="Calibri" w:hAnsi="Times New Roman" w:cs="Times New Roman"/>
          <w:i/>
          <w:kern w:val="0"/>
          <w:sz w:val="28"/>
          <w:szCs w:val="28"/>
          <w14:ligatures w14:val="none"/>
        </w:rPr>
        <w:t>Bộ trưởng Bộ Thông tin và Truyền thông ban hành Thông tư Quy định về kiểm định thiết bị viễn thông, đài vô tuyến điện.</w:t>
      </w:r>
      <w:r w:rsidRPr="00E1395F">
        <w:rPr>
          <w:rFonts w:ascii="Times New Roman" w:eastAsia="Calibri" w:hAnsi="Times New Roman" w:cs="Times New Roman"/>
          <w:i/>
          <w:kern w:val="0"/>
          <w:sz w:val="28"/>
          <w:szCs w:val="28"/>
          <w:vertAlign w:val="superscript"/>
          <w14:ligatures w14:val="none"/>
        </w:rPr>
        <w:footnoteReference w:id="2"/>
      </w:r>
    </w:p>
    <w:p w14:paraId="242D639C" w14:textId="006AB769" w:rsidR="00E1395F" w:rsidRPr="00E1395F" w:rsidRDefault="00E1395F" w:rsidP="00BC7F38">
      <w:pPr>
        <w:widowControl w:val="0"/>
        <w:spacing w:after="0" w:line="400" w:lineRule="exact"/>
        <w:ind w:firstLine="454"/>
        <w:jc w:val="both"/>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kern w:val="0"/>
          <w:sz w:val="28"/>
          <w:szCs w:val="28"/>
          <w14:ligatures w14:val="none"/>
        </w:rPr>
        <w:lastRenderedPageBreak/>
        <w:t xml:space="preserve">                                              </w:t>
      </w:r>
      <w:r w:rsidRPr="00E1395F">
        <w:rPr>
          <w:rFonts w:ascii="Times New Roman" w:eastAsia="Times New Roman" w:hAnsi="Times New Roman" w:cs="Times New Roman"/>
          <w:b/>
          <w:bCs/>
          <w:kern w:val="0"/>
          <w:sz w:val="28"/>
          <w:szCs w:val="28"/>
          <w14:ligatures w14:val="none"/>
        </w:rPr>
        <w:t>Chương I</w:t>
      </w:r>
    </w:p>
    <w:p w14:paraId="7C532A77" w14:textId="77777777" w:rsidR="00E1395F" w:rsidRPr="00E1395F" w:rsidRDefault="00E1395F" w:rsidP="00E1395F">
      <w:pPr>
        <w:keepNext/>
        <w:numPr>
          <w:ilvl w:val="12"/>
          <w:numId w:val="0"/>
        </w:numPr>
        <w:spacing w:after="0" w:line="400" w:lineRule="exact"/>
        <w:ind w:hanging="6"/>
        <w:jc w:val="center"/>
        <w:outlineLvl w:val="2"/>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
          <w:bCs/>
          <w:kern w:val="0"/>
          <w:sz w:val="28"/>
          <w:szCs w:val="28"/>
          <w14:ligatures w14:val="none"/>
        </w:rPr>
        <w:t>QUY ĐỊNH CHUN</w:t>
      </w:r>
      <w:r w:rsidRPr="00E1395F">
        <w:rPr>
          <w:rFonts w:ascii="Times New Roman" w:eastAsia="Times New Roman" w:hAnsi="Times New Roman" w:cs="Times New Roman"/>
          <w:kern w:val="0"/>
          <w:sz w:val="28"/>
          <w:szCs w:val="28"/>
          <w14:ligatures w14:val="none"/>
        </w:rPr>
        <w:t>G</w:t>
      </w:r>
    </w:p>
    <w:p w14:paraId="1D910C6C" w14:textId="77777777" w:rsidR="00E1395F" w:rsidRPr="00E1395F" w:rsidRDefault="00E1395F" w:rsidP="00E1395F">
      <w:pPr>
        <w:spacing w:after="0" w:line="240" w:lineRule="auto"/>
        <w:rPr>
          <w:rFonts w:ascii="Times New Roman" w:eastAsia="Times New Roman" w:hAnsi="Times New Roman" w:cs="Times New Roman"/>
          <w:kern w:val="0"/>
          <w:sz w:val="28"/>
          <w:szCs w:val="28"/>
          <w14:ligatures w14:val="none"/>
        </w:rPr>
      </w:pPr>
    </w:p>
    <w:p w14:paraId="60964201" w14:textId="77777777" w:rsidR="00E1395F" w:rsidRPr="00E1395F" w:rsidRDefault="00E1395F" w:rsidP="00E1395F">
      <w:pPr>
        <w:keepNext/>
        <w:tabs>
          <w:tab w:val="left" w:pos="567"/>
        </w:tabs>
        <w:spacing w:after="0" w:line="400" w:lineRule="exact"/>
        <w:ind w:firstLine="567"/>
        <w:jc w:val="both"/>
        <w:outlineLvl w:val="1"/>
        <w:rPr>
          <w:rFonts w:ascii="Times New Roman" w:eastAsia="Times New Roman" w:hAnsi="Times New Roman" w:cs="Times New Roman"/>
          <w:b/>
          <w:kern w:val="0"/>
          <w:sz w:val="28"/>
          <w:szCs w:val="28"/>
          <w14:ligatures w14:val="none"/>
        </w:rPr>
      </w:pPr>
      <w:r w:rsidRPr="00E1395F">
        <w:rPr>
          <w:rFonts w:ascii="Times New Roman" w:eastAsia="Times New Roman" w:hAnsi="Times New Roman" w:cs="Times New Roman"/>
          <w:b/>
          <w:kern w:val="0"/>
          <w:sz w:val="28"/>
          <w:szCs w:val="28"/>
          <w14:ligatures w14:val="none"/>
        </w:rPr>
        <w:tab/>
        <w:t>Điều 1. Phạm vi điều chỉnh và đối tượng áp dụng</w:t>
      </w:r>
    </w:p>
    <w:p w14:paraId="7F6F1818" w14:textId="77777777" w:rsidR="00E1395F" w:rsidRPr="00E1395F" w:rsidRDefault="00E1395F" w:rsidP="00E1395F">
      <w:pPr>
        <w:tabs>
          <w:tab w:val="left" w:pos="851"/>
        </w:tabs>
        <w:spacing w:before="80" w:after="0" w:line="40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1. Thông tư này quy định về hoạt động kiểm định thiết bị viễn thông, đài vô tuyến điện. </w:t>
      </w:r>
    </w:p>
    <w:p w14:paraId="63FC5AF6" w14:textId="77777777" w:rsidR="00E1395F" w:rsidRPr="00BC7F38" w:rsidRDefault="00E1395F" w:rsidP="00E1395F">
      <w:pPr>
        <w:tabs>
          <w:tab w:val="left" w:pos="851"/>
        </w:tabs>
        <w:spacing w:before="80" w:after="0" w:line="400" w:lineRule="exact"/>
        <w:ind w:firstLine="567"/>
        <w:jc w:val="both"/>
        <w:rPr>
          <w:rFonts w:ascii="Times New Roman" w:eastAsia="Times New Roman" w:hAnsi="Times New Roman" w:cs="Times New Roman"/>
          <w:kern w:val="0"/>
          <w:sz w:val="28"/>
          <w:szCs w:val="28"/>
          <w14:ligatures w14:val="none"/>
        </w:rPr>
      </w:pPr>
      <w:r w:rsidRPr="00BC7F38">
        <w:rPr>
          <w:rFonts w:ascii="Times New Roman" w:eastAsia="Times New Roman" w:hAnsi="Times New Roman" w:cs="Times New Roman"/>
          <w:spacing w:val="4"/>
          <w:kern w:val="0"/>
          <w:sz w:val="28"/>
          <w:szCs w:val="28"/>
          <w14:ligatures w14:val="none"/>
        </w:rPr>
        <w:t xml:space="preserve">2. Thông tư này áp dụng đối với các tổ chức, doanh nghiệp quản lý, khai thác thiết bị viễn thông, đài vô tuyến điện thuộc “Danh mục thiết bị viễn thông, </w:t>
      </w:r>
      <w:r w:rsidRPr="00BC7F38">
        <w:rPr>
          <w:rFonts w:ascii="Times New Roman" w:eastAsia="Times New Roman" w:hAnsi="Times New Roman" w:cs="Times New Roman"/>
          <w:kern w:val="0"/>
          <w:sz w:val="28"/>
          <w:szCs w:val="28"/>
          <w14:ligatures w14:val="none"/>
        </w:rPr>
        <w:t xml:space="preserve">đài vô tuyến điện bắt buộc kiểm định” (sau đây gọi tắt là tổ chức, doanh nghiệp). </w:t>
      </w:r>
    </w:p>
    <w:p w14:paraId="633A6E26" w14:textId="77777777" w:rsidR="00E1395F" w:rsidRPr="00E1395F" w:rsidRDefault="00E1395F" w:rsidP="00E1395F">
      <w:pPr>
        <w:tabs>
          <w:tab w:val="left" w:pos="851"/>
        </w:tabs>
        <w:spacing w:before="80" w:after="0" w:line="400" w:lineRule="exact"/>
        <w:ind w:firstLine="567"/>
        <w:jc w:val="both"/>
        <w:rPr>
          <w:rFonts w:ascii="Times New Roman" w:eastAsia="Times New Roman" w:hAnsi="Times New Roman" w:cs="Times New Roman"/>
          <w:kern w:val="0"/>
          <w:sz w:val="28"/>
          <w:szCs w:val="28"/>
          <w14:ligatures w14:val="none"/>
        </w:rPr>
      </w:pPr>
      <w:r w:rsidRPr="00BC7F38">
        <w:rPr>
          <w:rFonts w:ascii="Times New Roman" w:eastAsia="Times New Roman" w:hAnsi="Times New Roman" w:cs="Times New Roman"/>
          <w:spacing w:val="4"/>
          <w:kern w:val="0"/>
          <w:sz w:val="28"/>
          <w:szCs w:val="28"/>
          <w14:ligatures w14:val="none"/>
        </w:rPr>
        <w:t xml:space="preserve">3. Khuyến khích các tổ chức, doanh nghiệp thực hiện kiểm định thiết bị </w:t>
      </w:r>
      <w:r w:rsidRPr="00BC7F38">
        <w:rPr>
          <w:rFonts w:ascii="Times New Roman" w:eastAsia="Times New Roman" w:hAnsi="Times New Roman" w:cs="Times New Roman"/>
          <w:kern w:val="0"/>
          <w:sz w:val="28"/>
          <w:szCs w:val="28"/>
          <w14:ligatures w14:val="none"/>
        </w:rPr>
        <w:t>viễn thông, đài vô tuyến điện không thuộc “Danh mục thiết bị viễn thông, đài vô</w:t>
      </w:r>
      <w:r w:rsidRPr="00BC7F38">
        <w:rPr>
          <w:rFonts w:ascii="Times New Roman" w:eastAsia="Times New Roman" w:hAnsi="Times New Roman" w:cs="Times New Roman"/>
          <w:spacing w:val="4"/>
          <w:kern w:val="0"/>
          <w:sz w:val="28"/>
          <w:szCs w:val="28"/>
          <w14:ligatures w14:val="none"/>
        </w:rPr>
        <w:t xml:space="preserve"> tuyến điện bắt</w:t>
      </w:r>
      <w:r w:rsidRPr="00E1395F">
        <w:rPr>
          <w:rFonts w:ascii="Times New Roman" w:eastAsia="Times New Roman" w:hAnsi="Times New Roman" w:cs="Times New Roman"/>
          <w:kern w:val="0"/>
          <w:sz w:val="28"/>
          <w:szCs w:val="28"/>
          <w14:ligatures w14:val="none"/>
        </w:rPr>
        <w:t xml:space="preserve"> buộc kiểm định” theo các quy định tại Thông tư này.</w:t>
      </w:r>
    </w:p>
    <w:p w14:paraId="53A09F64" w14:textId="77777777" w:rsidR="00E1395F" w:rsidRPr="00E1395F" w:rsidRDefault="00E1395F" w:rsidP="00E1395F">
      <w:pPr>
        <w:keepNext/>
        <w:tabs>
          <w:tab w:val="left" w:pos="567"/>
        </w:tabs>
        <w:spacing w:before="80" w:after="0" w:line="400" w:lineRule="exact"/>
        <w:ind w:firstLine="567"/>
        <w:jc w:val="both"/>
        <w:outlineLvl w:val="1"/>
        <w:rPr>
          <w:rFonts w:ascii="Times New Roman" w:eastAsia="Times New Roman" w:hAnsi="Times New Roman" w:cs="Times New Roman"/>
          <w:b/>
          <w:kern w:val="0"/>
          <w:sz w:val="28"/>
          <w:szCs w:val="28"/>
          <w14:ligatures w14:val="none"/>
        </w:rPr>
      </w:pPr>
      <w:r w:rsidRPr="00E1395F">
        <w:rPr>
          <w:rFonts w:ascii="Times New Roman" w:eastAsia="Times New Roman" w:hAnsi="Times New Roman" w:cs="Times New Roman"/>
          <w:b/>
          <w:kern w:val="0"/>
          <w:sz w:val="28"/>
          <w:szCs w:val="28"/>
          <w14:ligatures w14:val="none"/>
        </w:rPr>
        <w:tab/>
        <w:t xml:space="preserve">Điều 2. Giải thích từ ngữ </w:t>
      </w:r>
    </w:p>
    <w:p w14:paraId="540F9545" w14:textId="77777777" w:rsidR="00E1395F" w:rsidRPr="00E1395F" w:rsidRDefault="00E1395F" w:rsidP="00E1395F">
      <w:pPr>
        <w:spacing w:before="80" w:after="0" w:line="40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Trong </w:t>
      </w:r>
      <w:r w:rsidRPr="00E1395F">
        <w:rPr>
          <w:rFonts w:ascii="Times New Roman" w:eastAsia="Times New Roman" w:hAnsi="Times New Roman" w:cs="Times New Roman"/>
          <w:iCs/>
          <w:kern w:val="0"/>
          <w:sz w:val="28"/>
          <w:szCs w:val="28"/>
          <w14:ligatures w14:val="none"/>
        </w:rPr>
        <w:t>Th</w:t>
      </w:r>
      <w:r w:rsidRPr="00E1395F">
        <w:rPr>
          <w:rFonts w:ascii="Times New Roman" w:eastAsia="Times New Roman" w:hAnsi="Times New Roman" w:cs="Times New Roman"/>
          <w:kern w:val="0"/>
          <w:sz w:val="28"/>
          <w:szCs w:val="28"/>
          <w14:ligatures w14:val="none"/>
        </w:rPr>
        <w:t>ô</w:t>
      </w:r>
      <w:r w:rsidRPr="00E1395F">
        <w:rPr>
          <w:rFonts w:ascii="Times New Roman" w:eastAsia="Times New Roman" w:hAnsi="Times New Roman" w:cs="Times New Roman"/>
          <w:iCs/>
          <w:kern w:val="0"/>
          <w:sz w:val="28"/>
          <w:szCs w:val="28"/>
          <w14:ligatures w14:val="none"/>
        </w:rPr>
        <w:t>ng t</w:t>
      </w:r>
      <w:r w:rsidRPr="00E1395F">
        <w:rPr>
          <w:rFonts w:ascii="Times New Roman" w:eastAsia="Times New Roman" w:hAnsi="Times New Roman" w:cs="Times New Roman"/>
          <w:kern w:val="0"/>
          <w:sz w:val="28"/>
          <w:szCs w:val="28"/>
          <w14:ligatures w14:val="none"/>
        </w:rPr>
        <w:t>ư</w:t>
      </w:r>
      <w:r w:rsidRPr="00E1395F">
        <w:rPr>
          <w:rFonts w:ascii="Times New Roman" w:eastAsia="Times New Roman" w:hAnsi="Times New Roman" w:cs="Times New Roman"/>
          <w:i/>
          <w:iCs/>
          <w:kern w:val="0"/>
          <w:sz w:val="28"/>
          <w:szCs w:val="28"/>
          <w14:ligatures w14:val="none"/>
        </w:rPr>
        <w:t xml:space="preserve"> </w:t>
      </w:r>
      <w:r w:rsidRPr="00E1395F">
        <w:rPr>
          <w:rFonts w:ascii="Times New Roman" w:eastAsia="Times New Roman" w:hAnsi="Times New Roman" w:cs="Times New Roman"/>
          <w:kern w:val="0"/>
          <w:sz w:val="28"/>
          <w:szCs w:val="28"/>
          <w14:ligatures w14:val="none"/>
        </w:rPr>
        <w:t>này các từ ngữ dưới đây được hiểu như sau:</w:t>
      </w:r>
    </w:p>
    <w:p w14:paraId="74DE5F04" w14:textId="77777777" w:rsidR="00E1395F" w:rsidRPr="00E1395F" w:rsidRDefault="00E1395F" w:rsidP="00E1395F">
      <w:pPr>
        <w:tabs>
          <w:tab w:val="left" w:pos="851"/>
        </w:tabs>
        <w:spacing w:before="80" w:after="0" w:line="40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Thiết bị viễn thông bắt buộc kiểm định là các thiết bị mạng, thiết bị đo lường tính giá cước thuộc “Danh mục thiết bị viễn thông, đài vô tuyến điện bắt buộc kiểm định”.</w:t>
      </w:r>
    </w:p>
    <w:p w14:paraId="11F00C53" w14:textId="77777777" w:rsidR="00E1395F" w:rsidRPr="00E1395F" w:rsidRDefault="00E1395F" w:rsidP="00E1395F">
      <w:pPr>
        <w:tabs>
          <w:tab w:val="left" w:pos="851"/>
        </w:tabs>
        <w:spacing w:before="80" w:after="0" w:line="400" w:lineRule="exact"/>
        <w:ind w:firstLine="567"/>
        <w:jc w:val="both"/>
        <w:rPr>
          <w:rFonts w:ascii="Times New Roman" w:eastAsia="Times New Roman" w:hAnsi="Times New Roman" w:cs="Times New Roman"/>
          <w:spacing w:val="-4"/>
          <w:kern w:val="0"/>
          <w:sz w:val="28"/>
          <w:szCs w:val="28"/>
          <w14:ligatures w14:val="none"/>
        </w:rPr>
      </w:pPr>
      <w:r w:rsidRPr="00E1395F">
        <w:rPr>
          <w:rFonts w:ascii="Times New Roman" w:eastAsia="Times New Roman" w:hAnsi="Times New Roman" w:cs="Times New Roman"/>
          <w:spacing w:val="-4"/>
          <w:kern w:val="0"/>
          <w:sz w:val="28"/>
          <w:szCs w:val="28"/>
          <w14:ligatures w14:val="none"/>
        </w:rPr>
        <w:t xml:space="preserve">2. Đài vô tuyến điện bắt buộc kiểm định là một hoặc tổ hợp thiết bị vô tuyến </w:t>
      </w:r>
      <w:r w:rsidRPr="00BC7F38">
        <w:rPr>
          <w:rFonts w:ascii="Times New Roman" w:eastAsia="Times New Roman" w:hAnsi="Times New Roman" w:cs="Times New Roman"/>
          <w:kern w:val="0"/>
          <w:sz w:val="28"/>
          <w:szCs w:val="28"/>
          <w14:ligatures w14:val="none"/>
        </w:rPr>
        <w:t>điện, bao gồm cả thiết bị phụ trợ kèm theo được triển khai để thực hiện nghiệp vụ vô tuyến điện  thuộc “Danh mục thiết bị viễn thông, đài vô tuyến điện bắt buộc kiểm định”.</w:t>
      </w:r>
    </w:p>
    <w:p w14:paraId="411586F9" w14:textId="77777777" w:rsidR="00E1395F" w:rsidRPr="00E1395F" w:rsidRDefault="00E1395F" w:rsidP="00E1395F">
      <w:pPr>
        <w:tabs>
          <w:tab w:val="left" w:pos="851"/>
        </w:tabs>
        <w:spacing w:before="80" w:after="0" w:line="40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3. Kiểm định thiết bị viễn thông, đài vô tuyến điện (sau đây gọi tắt là kiểm định) là việc đo kiểm và chứng nhận thiết bị viễn thông, đài vô tuyến điện phù hợp với quy chuẩn kỹ thuật quốc gia. Việc kiểm định không thay thế và không làm giảm trách nhiệm của tổ chức, doanh nghiệp đối với chất lượng, an toàn của thiết bị viễn thông, đài vô tuyến điện theo quy định của pháp luật.</w:t>
      </w:r>
    </w:p>
    <w:p w14:paraId="71E7C87C" w14:textId="77777777" w:rsidR="00E1395F" w:rsidRPr="00E1395F" w:rsidRDefault="00E1395F" w:rsidP="00E1395F">
      <w:pPr>
        <w:tabs>
          <w:tab w:val="left" w:pos="851"/>
        </w:tabs>
        <w:spacing w:before="80" w:after="0" w:line="40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4. Chứng nhận thiết bị viễn thông, đài vô tuyến điện là hoạt động thẩm định </w:t>
      </w:r>
      <w:r w:rsidRPr="00BC7F38">
        <w:rPr>
          <w:rFonts w:ascii="Times New Roman" w:eastAsia="Times New Roman" w:hAnsi="Times New Roman" w:cs="Times New Roman"/>
          <w:spacing w:val="4"/>
          <w:kern w:val="0"/>
          <w:sz w:val="28"/>
          <w:szCs w:val="28"/>
          <w14:ligatures w14:val="none"/>
        </w:rPr>
        <w:t>và cấp Giấy chứng nhận kiểm định thiết bị viễn thông, đài vô tuyến điện phù hợp với</w:t>
      </w:r>
      <w:r w:rsidRPr="00E1395F">
        <w:rPr>
          <w:rFonts w:ascii="Times New Roman" w:eastAsia="Times New Roman" w:hAnsi="Times New Roman" w:cs="Times New Roman"/>
          <w:kern w:val="0"/>
          <w:sz w:val="28"/>
          <w:szCs w:val="28"/>
          <w14:ligatures w14:val="none"/>
        </w:rPr>
        <w:t xml:space="preserve"> quy chuẩn kỹ thuật quốc gia (sau đây gọi tắt là Giấy chứng nhận kiểm định).</w:t>
      </w:r>
    </w:p>
    <w:p w14:paraId="64032891" w14:textId="77777777" w:rsidR="00E1395F" w:rsidRPr="00E1395F" w:rsidRDefault="00E1395F" w:rsidP="00E1395F">
      <w:pPr>
        <w:tabs>
          <w:tab w:val="left" w:pos="851"/>
        </w:tabs>
        <w:spacing w:before="80" w:after="0" w:line="40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5. Giám sát thiết bị viễn thông, đài vô tuyến điện sau khi cấp Giấy chứng nhận kiểm định (sau đây gọi tắt là giám sát) là hoạt động xem xét, đối chiếu thực tế thiết bị viễn thông, đài vô tuyến điện so với hồ sơ thẩm định và đo kiểm trong </w:t>
      </w:r>
      <w:r w:rsidRPr="00E1395F">
        <w:rPr>
          <w:rFonts w:ascii="Times New Roman" w:eastAsia="Times New Roman" w:hAnsi="Times New Roman" w:cs="Times New Roman"/>
          <w:kern w:val="0"/>
          <w:sz w:val="28"/>
          <w:szCs w:val="28"/>
          <w14:ligatures w14:val="none"/>
        </w:rPr>
        <w:lastRenderedPageBreak/>
        <w:t>trường hợp thiết bị viễn thông, đài vô tuyến điện có khả năng gây mất an toàn phơi nhiễm trường điện từ.</w:t>
      </w:r>
    </w:p>
    <w:p w14:paraId="683835B0" w14:textId="77777777" w:rsidR="00E1395F" w:rsidRPr="00E1395F" w:rsidRDefault="00E1395F" w:rsidP="00E1395F">
      <w:pPr>
        <w:keepNext/>
        <w:tabs>
          <w:tab w:val="left" w:pos="1560"/>
        </w:tabs>
        <w:spacing w:before="80" w:after="0" w:line="400" w:lineRule="exact"/>
        <w:ind w:firstLine="567"/>
        <w:jc w:val="both"/>
        <w:outlineLvl w:val="1"/>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Điều 3. Tổ chức kiểm định</w:t>
      </w:r>
    </w:p>
    <w:p w14:paraId="4F709A2C" w14:textId="77777777" w:rsidR="00E1395F" w:rsidRPr="00E1395F" w:rsidRDefault="00E1395F" w:rsidP="00E1395F">
      <w:pPr>
        <w:spacing w:before="80" w:after="0" w:line="40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Tổ chức kiểm định thiết bị viễn thông, đài vô tuyến điện (sau đây gọi tắt là </w:t>
      </w:r>
      <w:r w:rsidRPr="00BC7F38">
        <w:rPr>
          <w:rFonts w:ascii="Times New Roman" w:eastAsia="Times New Roman" w:hAnsi="Times New Roman" w:cs="Times New Roman"/>
          <w:spacing w:val="4"/>
          <w:kern w:val="0"/>
          <w:sz w:val="28"/>
          <w:szCs w:val="28"/>
          <w14:ligatures w14:val="none"/>
        </w:rPr>
        <w:t xml:space="preserve">tổ chức kiểm định) là đơn vị sự nghiệp công lập hoạt động dịch vụ kỹ thuật thuộc cơ quan quản lý nhà nước, đáp ứng đầy đủ điều kiện kinh doanh dịch vụ </w:t>
      </w:r>
      <w:r w:rsidRPr="008B4B31">
        <w:rPr>
          <w:rFonts w:ascii="Times New Roman" w:eastAsia="Times New Roman" w:hAnsi="Times New Roman" w:cs="Times New Roman"/>
          <w:kern w:val="0"/>
          <w:sz w:val="28"/>
          <w:szCs w:val="28"/>
          <w14:ligatures w14:val="none"/>
        </w:rPr>
        <w:t>kiểm định theo quy định của pháp luật, được Bộ Thông tin và Truyền thông giao</w:t>
      </w:r>
      <w:r w:rsidRPr="00BC7F38">
        <w:rPr>
          <w:rFonts w:ascii="Times New Roman" w:eastAsia="Times New Roman" w:hAnsi="Times New Roman" w:cs="Times New Roman"/>
          <w:spacing w:val="4"/>
          <w:kern w:val="0"/>
          <w:sz w:val="28"/>
          <w:szCs w:val="28"/>
          <w14:ligatures w14:val="none"/>
        </w:rPr>
        <w:t xml:space="preserve"> nhiệm vụ thực</w:t>
      </w:r>
      <w:r w:rsidRPr="00E1395F">
        <w:rPr>
          <w:rFonts w:ascii="Times New Roman" w:eastAsia="Times New Roman" w:hAnsi="Times New Roman" w:cs="Times New Roman"/>
          <w:kern w:val="0"/>
          <w:sz w:val="28"/>
          <w:szCs w:val="28"/>
          <w14:ligatures w14:val="none"/>
        </w:rPr>
        <w:t xml:space="preserve"> hiện công tác kiểm định.</w:t>
      </w:r>
    </w:p>
    <w:p w14:paraId="2DD75FC7" w14:textId="77777777" w:rsidR="00E1395F" w:rsidRPr="00E1395F" w:rsidRDefault="00E1395F" w:rsidP="00E1395F">
      <w:pPr>
        <w:keepNext/>
        <w:tabs>
          <w:tab w:val="left" w:pos="1560"/>
        </w:tabs>
        <w:spacing w:before="80" w:after="0" w:line="400" w:lineRule="exact"/>
        <w:ind w:firstLine="567"/>
        <w:jc w:val="both"/>
        <w:outlineLvl w:val="1"/>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Điều 4. Đơn vị đo kiểm thiết bị viễn thông, đài vô tuyến điện</w:t>
      </w:r>
    </w:p>
    <w:p w14:paraId="3A822E4F" w14:textId="77777777" w:rsidR="00E1395F" w:rsidRPr="00E1395F" w:rsidRDefault="00E1395F" w:rsidP="00E1395F">
      <w:pPr>
        <w:tabs>
          <w:tab w:val="left" w:pos="1134"/>
        </w:tabs>
        <w:spacing w:before="80" w:after="0" w:line="40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Đơn vị đo kiểm thiết bị viễn thông, đài vô tuyến điện (sau đây gọi là đơn vị </w:t>
      </w:r>
      <w:r w:rsidRPr="008B4B31">
        <w:rPr>
          <w:rFonts w:ascii="Times New Roman" w:eastAsia="Times New Roman" w:hAnsi="Times New Roman" w:cs="Times New Roman"/>
          <w:spacing w:val="4"/>
          <w:kern w:val="0"/>
          <w:sz w:val="28"/>
          <w:szCs w:val="28"/>
          <w14:ligatures w14:val="none"/>
        </w:rPr>
        <w:t xml:space="preserve">đo kiểm) là đơn vị được thành lập, được cấp Giấy chứng nhận đăng ký hoạt </w:t>
      </w:r>
      <w:r w:rsidRPr="008B4B31">
        <w:rPr>
          <w:rFonts w:ascii="Times New Roman" w:eastAsia="Times New Roman" w:hAnsi="Times New Roman" w:cs="Times New Roman"/>
          <w:kern w:val="0"/>
          <w:sz w:val="28"/>
          <w:szCs w:val="28"/>
          <w14:ligatures w14:val="none"/>
        </w:rPr>
        <w:t>động thử nghiệm chất lượng sản phẩm, hàng hóa theo quy định của pháp luật và được Bộ Thông tin và Truyền thông chỉ định đo kiểm đối với thiết bị viễn thông</w:t>
      </w:r>
      <w:r w:rsidRPr="008B4B31">
        <w:rPr>
          <w:rFonts w:ascii="Times New Roman" w:eastAsia="Times New Roman" w:hAnsi="Times New Roman" w:cs="Times New Roman"/>
          <w:spacing w:val="4"/>
          <w:kern w:val="0"/>
          <w:sz w:val="28"/>
          <w:szCs w:val="28"/>
          <w14:ligatures w14:val="none"/>
        </w:rPr>
        <w:t>, đài vô tuyến điện</w:t>
      </w:r>
      <w:r w:rsidRPr="00E1395F">
        <w:rPr>
          <w:rFonts w:ascii="Times New Roman" w:eastAsia="Times New Roman" w:hAnsi="Times New Roman" w:cs="Times New Roman"/>
          <w:kern w:val="0"/>
          <w:sz w:val="28"/>
          <w:szCs w:val="28"/>
          <w14:ligatures w14:val="none"/>
        </w:rPr>
        <w:t>.</w:t>
      </w:r>
    </w:p>
    <w:p w14:paraId="2F375E73" w14:textId="77777777" w:rsidR="00E1395F" w:rsidRPr="00E1395F" w:rsidRDefault="00E1395F" w:rsidP="00E1395F">
      <w:pPr>
        <w:keepNext/>
        <w:tabs>
          <w:tab w:val="left" w:pos="1560"/>
        </w:tabs>
        <w:spacing w:before="80" w:after="0" w:line="400" w:lineRule="exact"/>
        <w:ind w:firstLine="567"/>
        <w:jc w:val="both"/>
        <w:outlineLvl w:val="1"/>
        <w:rPr>
          <w:rFonts w:ascii="Times New Roman Bold" w:eastAsia="Times New Roman" w:hAnsi="Times New Roman Bold" w:cs="Times New Roman"/>
          <w:b/>
          <w:bCs/>
          <w:spacing w:val="-4"/>
          <w:kern w:val="0"/>
          <w:sz w:val="28"/>
          <w:szCs w:val="28"/>
          <w14:ligatures w14:val="none"/>
        </w:rPr>
      </w:pPr>
      <w:r w:rsidRPr="00E1395F">
        <w:rPr>
          <w:rFonts w:ascii="Times New Roman Bold" w:eastAsia="Times New Roman" w:hAnsi="Times New Roman Bold" w:cs="Times New Roman"/>
          <w:b/>
          <w:bCs/>
          <w:spacing w:val="-4"/>
          <w:kern w:val="0"/>
          <w:sz w:val="28"/>
          <w:szCs w:val="28"/>
          <w14:ligatures w14:val="none"/>
        </w:rPr>
        <w:t>Điều 5. Danh mục thiết bị viễn thông, đài vô tuyến điện bắt buộc kiểm định</w:t>
      </w:r>
    </w:p>
    <w:p w14:paraId="7A2F1BC5" w14:textId="77777777" w:rsidR="00E1395F" w:rsidRPr="00E1395F" w:rsidRDefault="00E1395F" w:rsidP="00E1395F">
      <w:pPr>
        <w:spacing w:before="80" w:after="0" w:line="400" w:lineRule="exact"/>
        <w:ind w:firstLine="567"/>
        <w:jc w:val="both"/>
        <w:rPr>
          <w:rFonts w:ascii="Times New Roman" w:eastAsia="Times New Roman" w:hAnsi="Times New Roman" w:cs="Times New Roman"/>
          <w:kern w:val="0"/>
          <w:sz w:val="28"/>
          <w:szCs w:val="28"/>
          <w14:ligatures w14:val="none"/>
        </w:rPr>
      </w:pPr>
      <w:r w:rsidRPr="008B4B31">
        <w:rPr>
          <w:rFonts w:ascii="Times New Roman" w:eastAsia="Times New Roman" w:hAnsi="Times New Roman" w:cs="Times New Roman"/>
          <w:spacing w:val="4"/>
          <w:kern w:val="0"/>
          <w:sz w:val="28"/>
          <w:szCs w:val="28"/>
          <w14:ligatures w14:val="none"/>
        </w:rPr>
        <w:t xml:space="preserve">Theo từng thời kỳ, </w:t>
      </w:r>
      <w:r w:rsidRPr="008B4B31">
        <w:rPr>
          <w:rFonts w:ascii="Times New Roman" w:eastAsia="Times New Roman" w:hAnsi="Times New Roman" w:cs="Times New Roman"/>
          <w:iCs/>
          <w:spacing w:val="4"/>
          <w:kern w:val="0"/>
          <w:sz w:val="28"/>
          <w:szCs w:val="28"/>
          <w14:ligatures w14:val="none"/>
        </w:rPr>
        <w:t xml:space="preserve">Bộ </w:t>
      </w:r>
      <w:r w:rsidRPr="008B4B31">
        <w:rPr>
          <w:rFonts w:ascii="Times New Roman" w:eastAsia="Times New Roman" w:hAnsi="Times New Roman" w:cs="Times New Roman"/>
          <w:spacing w:val="4"/>
          <w:kern w:val="0"/>
          <w:sz w:val="28"/>
          <w:szCs w:val="28"/>
          <w14:ligatures w14:val="none"/>
        </w:rPr>
        <w:t>Thông tin và Truyền thông ban hành “Danh mục thiết bị viễn thông, đài vô tuyến điện bắt buộc kiểm định” phù hợp với chính sách, yêu cầu quản</w:t>
      </w:r>
      <w:r w:rsidRPr="00E1395F">
        <w:rPr>
          <w:rFonts w:ascii="Times New Roman" w:eastAsia="Times New Roman" w:hAnsi="Times New Roman" w:cs="Times New Roman"/>
          <w:kern w:val="0"/>
          <w:sz w:val="28"/>
          <w:szCs w:val="28"/>
          <w14:ligatures w14:val="none"/>
        </w:rPr>
        <w:t xml:space="preserve"> lý và thực tế phát triển cơ sở hạ tầng viễn thông. </w:t>
      </w:r>
    </w:p>
    <w:p w14:paraId="7C494508" w14:textId="77777777" w:rsidR="00E1395F" w:rsidRPr="00E1395F" w:rsidRDefault="00E1395F" w:rsidP="00E1395F">
      <w:pPr>
        <w:keepNext/>
        <w:spacing w:after="0" w:line="400" w:lineRule="exact"/>
        <w:ind w:firstLine="24"/>
        <w:jc w:val="center"/>
        <w:outlineLvl w:val="1"/>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Chương II</w:t>
      </w:r>
    </w:p>
    <w:p w14:paraId="21EA3679" w14:textId="77777777" w:rsidR="00E1395F" w:rsidRPr="00E1395F" w:rsidRDefault="00E1395F" w:rsidP="00E1395F">
      <w:pPr>
        <w:keepNext/>
        <w:spacing w:after="0" w:line="400" w:lineRule="exact"/>
        <w:ind w:firstLine="24"/>
        <w:jc w:val="center"/>
        <w:outlineLvl w:val="2"/>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NỘI DUNG, THỦ TỤC KIỂM ĐỊNH</w:t>
      </w:r>
    </w:p>
    <w:p w14:paraId="31388F75" w14:textId="77777777" w:rsidR="00E1395F" w:rsidRPr="00E1395F" w:rsidRDefault="00E1395F" w:rsidP="00E1395F">
      <w:pPr>
        <w:spacing w:after="0" w:line="240" w:lineRule="auto"/>
        <w:rPr>
          <w:rFonts w:ascii="Times New Roman" w:eastAsia="Times New Roman" w:hAnsi="Times New Roman" w:cs="Times New Roman"/>
          <w:kern w:val="0"/>
          <w:sz w:val="28"/>
          <w:szCs w:val="28"/>
          <w14:ligatures w14:val="none"/>
        </w:rPr>
      </w:pPr>
    </w:p>
    <w:p w14:paraId="61E44AA0" w14:textId="77777777" w:rsidR="00E1395F" w:rsidRPr="00E1395F" w:rsidRDefault="00E1395F" w:rsidP="00E1395F">
      <w:pPr>
        <w:keepNext/>
        <w:tabs>
          <w:tab w:val="left" w:pos="1560"/>
        </w:tabs>
        <w:spacing w:after="0" w:line="400" w:lineRule="exact"/>
        <w:ind w:firstLine="567"/>
        <w:jc w:val="both"/>
        <w:outlineLvl w:val="1"/>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 xml:space="preserve">Điều 6. Các trường hợp kiểm định </w:t>
      </w:r>
    </w:p>
    <w:p w14:paraId="0E0FD523" w14:textId="77777777" w:rsidR="00E1395F" w:rsidRPr="00E1395F" w:rsidRDefault="00E1395F" w:rsidP="00E1395F">
      <w:pPr>
        <w:spacing w:before="80" w:after="0" w:line="40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Kiểm định lần đầu:</w:t>
      </w:r>
    </w:p>
    <w:p w14:paraId="1070609B" w14:textId="77777777" w:rsidR="00E1395F" w:rsidRPr="00E1395F" w:rsidRDefault="00E1395F" w:rsidP="00E1395F">
      <w:pPr>
        <w:tabs>
          <w:tab w:val="left" w:pos="993"/>
        </w:tabs>
        <w:spacing w:before="80" w:after="0" w:line="416"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Đối với thiết bị viễn thông, đài vô tuyến điện thuộc “Danh mục thiết bị viễn thông, đài vô tuyến điện bắt buộc kiểm định”, trước khi đưa thiết bị viễn thông, đài vô tuyến điện vào khai thác sử dụng, tổ chức, doanh nghiệp phải tiến hành kiểm định theo thủ tục quy định tại Điều 7 của Thông tư này. </w:t>
      </w:r>
    </w:p>
    <w:p w14:paraId="4236D953" w14:textId="77777777" w:rsidR="00E1395F" w:rsidRPr="00E1395F" w:rsidRDefault="00E1395F" w:rsidP="00E1395F">
      <w:pPr>
        <w:spacing w:before="80" w:after="0" w:line="416"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Kiểm định lại:</w:t>
      </w:r>
    </w:p>
    <w:p w14:paraId="4D3C15C6" w14:textId="77777777" w:rsidR="00E1395F" w:rsidRPr="008B4B31" w:rsidRDefault="00E1395F" w:rsidP="00E1395F">
      <w:pPr>
        <w:tabs>
          <w:tab w:val="left" w:pos="990"/>
        </w:tabs>
        <w:spacing w:before="80" w:after="0" w:line="416" w:lineRule="exact"/>
        <w:ind w:firstLine="567"/>
        <w:jc w:val="both"/>
        <w:rPr>
          <w:rFonts w:ascii="Times New Roman" w:eastAsia="Times New Roman" w:hAnsi="Times New Roman" w:cs="Times New Roman"/>
          <w:spacing w:val="4"/>
          <w:kern w:val="0"/>
          <w:sz w:val="28"/>
          <w:szCs w:val="28"/>
          <w14:ligatures w14:val="none"/>
        </w:rPr>
      </w:pPr>
      <w:r w:rsidRPr="008B4B31">
        <w:rPr>
          <w:rFonts w:ascii="Times New Roman" w:eastAsia="Times New Roman" w:hAnsi="Times New Roman" w:cs="Times New Roman"/>
          <w:spacing w:val="4"/>
          <w:kern w:val="0"/>
          <w:sz w:val="28"/>
          <w:szCs w:val="28"/>
          <w14:ligatures w14:val="none"/>
        </w:rPr>
        <w:t xml:space="preserve">a) </w:t>
      </w:r>
      <w:r w:rsidRPr="008B4B31">
        <w:rPr>
          <w:rFonts w:ascii="Times New Roman" w:eastAsia="Times New Roman" w:hAnsi="Times New Roman" w:cs="Times New Roman"/>
          <w:color w:val="000000"/>
          <w:spacing w:val="4"/>
          <w:kern w:val="0"/>
          <w:sz w:val="28"/>
          <w:szCs w:val="28"/>
          <w:shd w:val="clear" w:color="auto" w:fill="FFFFFF"/>
          <w14:ligatures w14:val="none"/>
        </w:rPr>
        <w:t xml:space="preserve">Đối với các thiết bị viễn thông, đài vô tuyến điện đã được kiểm định: trước ngày hết hạn ghi trên </w:t>
      </w:r>
      <w:r w:rsidRPr="008B4B31">
        <w:rPr>
          <w:rFonts w:ascii="Times New Roman" w:eastAsia="Times New Roman" w:hAnsi="Times New Roman" w:cs="Times New Roman"/>
          <w:spacing w:val="4"/>
          <w:kern w:val="0"/>
          <w:sz w:val="28"/>
          <w:szCs w:val="28"/>
          <w14:ligatures w14:val="none"/>
        </w:rPr>
        <w:t xml:space="preserve">Giấy chứng nhận kiểm định </w:t>
      </w:r>
      <w:r w:rsidRPr="008B4B31">
        <w:rPr>
          <w:rFonts w:ascii="Times New Roman" w:eastAsia="Times New Roman" w:hAnsi="Times New Roman" w:cs="Times New Roman"/>
          <w:color w:val="000000"/>
          <w:spacing w:val="4"/>
          <w:kern w:val="0"/>
          <w:sz w:val="28"/>
          <w:szCs w:val="28"/>
          <w:shd w:val="clear" w:color="auto" w:fill="FFFFFF"/>
          <w14:ligatures w14:val="none"/>
        </w:rPr>
        <w:t>ít nhất sáu mươi (60) ngày các tổ chức, doanh nghiệp phải tiến hành kiểm định lại theo thủ tục quy định tại Điều 7 của Thông tư này.</w:t>
      </w:r>
    </w:p>
    <w:p w14:paraId="151C37DB" w14:textId="77777777" w:rsidR="00E1395F" w:rsidRPr="009815B6" w:rsidRDefault="00E1395F" w:rsidP="006C6632">
      <w:pPr>
        <w:tabs>
          <w:tab w:val="left" w:pos="990"/>
        </w:tabs>
        <w:spacing w:before="60" w:after="0" w:line="416" w:lineRule="exact"/>
        <w:ind w:firstLine="567"/>
        <w:jc w:val="both"/>
        <w:rPr>
          <w:rFonts w:ascii="Times New Roman" w:eastAsia="Times New Roman" w:hAnsi="Times New Roman" w:cs="Times New Roman"/>
          <w:spacing w:val="4"/>
          <w:kern w:val="0"/>
          <w:sz w:val="28"/>
          <w:szCs w:val="28"/>
          <w14:ligatures w14:val="none"/>
        </w:rPr>
      </w:pPr>
      <w:r w:rsidRPr="00E1395F">
        <w:rPr>
          <w:rFonts w:ascii="Times New Roman" w:eastAsia="Times New Roman" w:hAnsi="Times New Roman" w:cs="Times New Roman"/>
          <w:kern w:val="0"/>
          <w:sz w:val="28"/>
          <w:szCs w:val="28"/>
          <w14:ligatures w14:val="none"/>
        </w:rPr>
        <w:lastRenderedPageBreak/>
        <w:t xml:space="preserve">b) Đối với thiết bị viễn thông, đài vô tuyến điện đã được kiểm định: khi có sự thay đổi thông số kỹ thuật ngoài quy định cho phép hoặc khi có thay đổi công </w:t>
      </w:r>
      <w:r w:rsidRPr="009815B6">
        <w:rPr>
          <w:rFonts w:ascii="Times New Roman" w:eastAsia="Times New Roman" w:hAnsi="Times New Roman" w:cs="Times New Roman"/>
          <w:spacing w:val="4"/>
          <w:kern w:val="0"/>
          <w:sz w:val="28"/>
          <w:szCs w:val="28"/>
          <w14:ligatures w14:val="none"/>
        </w:rPr>
        <w:t xml:space="preserve">trình xây dựng lân cận dẫn đến mất an toàn phơi nhiễm trường điện từ, Giấy chứng nhận kiểm định đối với thiết bị đó sẽ hết hiệu lực và tổ chức, doanh </w:t>
      </w:r>
      <w:r w:rsidRPr="009815B6">
        <w:rPr>
          <w:rFonts w:ascii="Times New Roman" w:eastAsia="Times New Roman" w:hAnsi="Times New Roman" w:cs="Times New Roman"/>
          <w:kern w:val="0"/>
          <w:sz w:val="28"/>
          <w:szCs w:val="28"/>
          <w14:ligatures w14:val="none"/>
        </w:rPr>
        <w:t xml:space="preserve">nghiệp phải ngừng hoạt động, khắc phục những điểm chưa phù hợp và tiến hành </w:t>
      </w:r>
      <w:r w:rsidRPr="009815B6">
        <w:rPr>
          <w:rFonts w:ascii="Times New Roman" w:eastAsia="Times New Roman" w:hAnsi="Times New Roman" w:cs="Times New Roman"/>
          <w:spacing w:val="4"/>
          <w:kern w:val="0"/>
          <w:sz w:val="28"/>
          <w:szCs w:val="28"/>
          <w14:ligatures w14:val="none"/>
        </w:rPr>
        <w:t>kiểm định lại thiết bị viễn thông, đài vô tuyến điện theo thủ tục quy định tại Điều 7 của Thông tư này.</w:t>
      </w:r>
    </w:p>
    <w:p w14:paraId="769787C0" w14:textId="77777777" w:rsidR="00E1395F" w:rsidRPr="00E1395F" w:rsidRDefault="00E1395F" w:rsidP="006C6632">
      <w:pPr>
        <w:tabs>
          <w:tab w:val="left" w:pos="990"/>
        </w:tabs>
        <w:spacing w:before="60" w:after="0" w:line="416"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c) Trường hợp thiết bị viễn thông, đài vô tuyến điện đã được kiểm định và </w:t>
      </w:r>
      <w:r w:rsidRPr="009815B6">
        <w:rPr>
          <w:rFonts w:ascii="Times New Roman" w:eastAsia="Times New Roman" w:hAnsi="Times New Roman" w:cs="Times New Roman"/>
          <w:spacing w:val="4"/>
          <w:kern w:val="0"/>
          <w:sz w:val="28"/>
          <w:szCs w:val="28"/>
          <w14:ligatures w14:val="none"/>
        </w:rPr>
        <w:t xml:space="preserve">có giới hạn an toàn ghi trong Giấy chứng nhận kiểm định: khi có sự thay đổi </w:t>
      </w:r>
      <w:r w:rsidRPr="009815B6">
        <w:rPr>
          <w:rFonts w:ascii="Times New Roman" w:eastAsia="Times New Roman" w:hAnsi="Times New Roman" w:cs="Times New Roman"/>
          <w:kern w:val="0"/>
          <w:sz w:val="28"/>
          <w:szCs w:val="28"/>
          <w14:ligatures w14:val="none"/>
        </w:rPr>
        <w:t xml:space="preserve">thông số kỹ thuật trong quy định cho phép thì tổ chức, doanh nghiệp không phải </w:t>
      </w:r>
      <w:r w:rsidRPr="009815B6">
        <w:rPr>
          <w:rFonts w:ascii="Times New Roman" w:eastAsia="Times New Roman" w:hAnsi="Times New Roman" w:cs="Times New Roman"/>
          <w:spacing w:val="4"/>
          <w:kern w:val="0"/>
          <w:sz w:val="28"/>
          <w:szCs w:val="28"/>
          <w14:ligatures w14:val="none"/>
        </w:rPr>
        <w:t>kiểm định lại và phải chịu trách nhiệm đảm bảo độ an toàn của thiết bị viễn thông, đài vô tuyến</w:t>
      </w:r>
      <w:r w:rsidRPr="00E1395F">
        <w:rPr>
          <w:rFonts w:ascii="Times New Roman" w:eastAsia="Times New Roman" w:hAnsi="Times New Roman" w:cs="Times New Roman"/>
          <w:kern w:val="0"/>
          <w:sz w:val="28"/>
          <w:szCs w:val="28"/>
          <w14:ligatures w14:val="none"/>
        </w:rPr>
        <w:t xml:space="preserve"> điện.</w:t>
      </w:r>
    </w:p>
    <w:p w14:paraId="2E3FBD9F" w14:textId="77777777" w:rsidR="00E1395F" w:rsidRPr="00E1395F" w:rsidRDefault="00E1395F" w:rsidP="006C6632">
      <w:pPr>
        <w:tabs>
          <w:tab w:val="left" w:pos="990"/>
        </w:tabs>
        <w:spacing w:before="60" w:after="0" w:line="416"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3. Kiểm định bất thường:</w:t>
      </w:r>
    </w:p>
    <w:p w14:paraId="5E5A53C0" w14:textId="77777777" w:rsidR="00E1395F" w:rsidRPr="00E1395F" w:rsidRDefault="00E1395F" w:rsidP="006C6632">
      <w:pPr>
        <w:tabs>
          <w:tab w:val="left" w:pos="990"/>
        </w:tabs>
        <w:spacing w:before="60" w:after="0" w:line="416"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color w:val="000000"/>
          <w:kern w:val="0"/>
          <w:sz w:val="28"/>
          <w:szCs w:val="28"/>
          <w:shd w:val="clear" w:color="auto" w:fill="FFFFFF"/>
          <w14:ligatures w14:val="none"/>
        </w:rPr>
        <w:t>Thực hiện khi có yêu cầu của cơ quan nhà nước có thẩm quyền hoặc khi đã khắc phục xong sự cố hoặc theo nhu cầu của các tổ chức, doanh nghiệp quản lý, khai thác thiết bị</w:t>
      </w:r>
      <w:r w:rsidRPr="00E1395F">
        <w:rPr>
          <w:rFonts w:ascii="Times New Roman" w:eastAsia="Times New Roman" w:hAnsi="Times New Roman" w:cs="Times New Roman"/>
          <w:kern w:val="0"/>
          <w:sz w:val="28"/>
          <w:szCs w:val="28"/>
          <w14:ligatures w14:val="none"/>
        </w:rPr>
        <w:t xml:space="preserve"> viễn thông, đài vô tuyến điện</w:t>
      </w:r>
      <w:r w:rsidRPr="00E1395F">
        <w:rPr>
          <w:rFonts w:ascii="Times New Roman" w:eastAsia="Times New Roman" w:hAnsi="Times New Roman" w:cs="Times New Roman"/>
          <w:color w:val="000000"/>
          <w:kern w:val="0"/>
          <w:sz w:val="28"/>
          <w:szCs w:val="28"/>
          <w:shd w:val="clear" w:color="auto" w:fill="FFFFFF"/>
          <w14:ligatures w14:val="none"/>
        </w:rPr>
        <w:t>.</w:t>
      </w:r>
    </w:p>
    <w:p w14:paraId="4A4BE888" w14:textId="77777777" w:rsidR="00E1395F" w:rsidRPr="00E1395F" w:rsidRDefault="00E1395F" w:rsidP="006C6632">
      <w:pPr>
        <w:keepNext/>
        <w:tabs>
          <w:tab w:val="left" w:pos="1560"/>
        </w:tabs>
        <w:spacing w:before="60" w:after="0" w:line="416" w:lineRule="exact"/>
        <w:ind w:firstLine="567"/>
        <w:jc w:val="both"/>
        <w:outlineLvl w:val="1"/>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Điều 7. Thủ tục thẩm định và cấp Giấy chứng nhận kiểm định</w:t>
      </w:r>
    </w:p>
    <w:p w14:paraId="5D2485F1" w14:textId="77777777" w:rsidR="00E1395F" w:rsidRPr="00E1395F" w:rsidRDefault="00E1395F" w:rsidP="006C6632">
      <w:pPr>
        <w:tabs>
          <w:tab w:val="left" w:pos="993"/>
        </w:tabs>
        <w:spacing w:before="60" w:after="0" w:line="416" w:lineRule="exact"/>
        <w:ind w:firstLine="567"/>
        <w:jc w:val="both"/>
        <w:rPr>
          <w:rFonts w:ascii="Times New Roman" w:eastAsia="Times New Roman" w:hAnsi="Times New Roman" w:cs="Times New Roman"/>
          <w:snapToGrid w:val="0"/>
          <w:kern w:val="0"/>
          <w:sz w:val="28"/>
          <w:szCs w:val="28"/>
          <w14:ligatures w14:val="none"/>
        </w:rPr>
      </w:pPr>
      <w:r w:rsidRPr="00E1395F">
        <w:rPr>
          <w:rFonts w:ascii="Times New Roman" w:eastAsia="Times New Roman" w:hAnsi="Times New Roman" w:cs="Times New Roman"/>
          <w:kern w:val="0"/>
          <w:sz w:val="28"/>
          <w:szCs w:val="28"/>
          <w14:ligatures w14:val="none"/>
        </w:rPr>
        <w:t>1. Hồ sơ thẩm định và cấp Giấy chứng nhận kiểm định bao gồm:</w:t>
      </w:r>
    </w:p>
    <w:p w14:paraId="5D3354E7" w14:textId="77777777" w:rsidR="00E1395F" w:rsidRPr="00E1395F" w:rsidRDefault="00E1395F" w:rsidP="006C6632">
      <w:pPr>
        <w:tabs>
          <w:tab w:val="left" w:pos="993"/>
        </w:tabs>
        <w:spacing w:before="60" w:after="0" w:line="430" w:lineRule="exact"/>
        <w:ind w:firstLine="567"/>
        <w:jc w:val="both"/>
        <w:rPr>
          <w:rFonts w:ascii="Times New Roman" w:eastAsia="Times New Roman" w:hAnsi="Times New Roman" w:cs="Times New Roman"/>
          <w:snapToGrid w:val="0"/>
          <w:kern w:val="0"/>
          <w:sz w:val="28"/>
          <w:szCs w:val="28"/>
          <w14:ligatures w14:val="none"/>
        </w:rPr>
      </w:pPr>
      <w:r w:rsidRPr="00E1395F">
        <w:rPr>
          <w:rFonts w:ascii="Times New Roman" w:eastAsia="Times New Roman" w:hAnsi="Times New Roman" w:cs="Times New Roman"/>
          <w:snapToGrid w:val="0"/>
          <w:kern w:val="0"/>
          <w:sz w:val="28"/>
          <w:szCs w:val="28"/>
          <w14:ligatures w14:val="none"/>
        </w:rPr>
        <w:t>a) Đơn đề nghị kiểm định theo quy định tại Phụ lục số 01;</w:t>
      </w:r>
    </w:p>
    <w:p w14:paraId="154D0068" w14:textId="77777777" w:rsidR="00E1395F" w:rsidRPr="00E1395F" w:rsidRDefault="00E1395F" w:rsidP="006C6632">
      <w:pPr>
        <w:tabs>
          <w:tab w:val="left" w:pos="993"/>
        </w:tabs>
        <w:spacing w:before="60" w:after="0" w:line="430" w:lineRule="exact"/>
        <w:ind w:firstLine="567"/>
        <w:jc w:val="both"/>
        <w:rPr>
          <w:rFonts w:ascii="Times New Roman" w:eastAsia="Times New Roman" w:hAnsi="Times New Roman" w:cs="Times New Roman"/>
          <w:snapToGrid w:val="0"/>
          <w:kern w:val="0"/>
          <w:sz w:val="28"/>
          <w:szCs w:val="28"/>
          <w14:ligatures w14:val="none"/>
        </w:rPr>
      </w:pPr>
      <w:r w:rsidRPr="00E1395F">
        <w:rPr>
          <w:rFonts w:ascii="Times New Roman" w:eastAsia="Times New Roman" w:hAnsi="Times New Roman" w:cs="Times New Roman"/>
          <w:kern w:val="0"/>
          <w:sz w:val="28"/>
          <w:szCs w:val="28"/>
          <w14:ligatures w14:val="none"/>
        </w:rPr>
        <w:t>b) Kết quả đo kiểm được lập bởi đơn vị đo kiểm quy định tại Điều 4 của Thông tư này;</w:t>
      </w:r>
    </w:p>
    <w:p w14:paraId="46154B21" w14:textId="77777777" w:rsidR="00E1395F" w:rsidRPr="00E1395F" w:rsidRDefault="00E1395F" w:rsidP="006C6632">
      <w:pPr>
        <w:tabs>
          <w:tab w:val="left" w:pos="993"/>
        </w:tabs>
        <w:spacing w:before="60" w:after="0" w:line="430" w:lineRule="exact"/>
        <w:ind w:firstLine="567"/>
        <w:jc w:val="both"/>
        <w:rPr>
          <w:rFonts w:ascii="Times New Roman" w:eastAsia="Times New Roman" w:hAnsi="Times New Roman" w:cs="Times New Roman"/>
          <w:snapToGrid w:val="0"/>
          <w:kern w:val="0"/>
          <w:sz w:val="28"/>
          <w:szCs w:val="28"/>
          <w14:ligatures w14:val="none"/>
        </w:rPr>
      </w:pPr>
      <w:r w:rsidRPr="00E1395F">
        <w:rPr>
          <w:rFonts w:ascii="Times New Roman" w:eastAsia="Times New Roman" w:hAnsi="Times New Roman" w:cs="Times New Roman"/>
          <w:kern w:val="0"/>
          <w:sz w:val="28"/>
          <w:szCs w:val="28"/>
          <w14:ligatures w14:val="none"/>
        </w:rPr>
        <w:t>c) Các tài liệu mô tả, hướng dẫn sử dụng thiết bị viễn thông, đài vô tuyến điện (trong trường hợp kiểm định lần đầu).</w:t>
      </w:r>
    </w:p>
    <w:p w14:paraId="39F0176A" w14:textId="77777777" w:rsidR="00E1395F" w:rsidRPr="00E1395F" w:rsidRDefault="00E1395F" w:rsidP="006C6632">
      <w:pPr>
        <w:tabs>
          <w:tab w:val="left" w:pos="993"/>
        </w:tabs>
        <w:spacing w:before="60" w:after="0" w:line="43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Địa điểm tiếp nhận hồ sơ: Trực tiếp tại trụ sở của tổ chức kiểm định hoặc gửi hồ sơ qua dịch vụ bưu chính đến tổ chức kiểm định hoặc gửi trực tuyến qua các cổng dịch vụ công.</w:t>
      </w:r>
    </w:p>
    <w:p w14:paraId="4ABF22F6" w14:textId="77777777" w:rsidR="00E1395F" w:rsidRPr="006C6632" w:rsidRDefault="00E1395F" w:rsidP="006C6632">
      <w:pPr>
        <w:tabs>
          <w:tab w:val="left" w:pos="993"/>
        </w:tabs>
        <w:spacing w:before="60" w:after="0" w:line="430" w:lineRule="exact"/>
        <w:ind w:firstLine="567"/>
        <w:jc w:val="both"/>
        <w:rPr>
          <w:rFonts w:ascii="Times New Roman" w:eastAsia="Times New Roman" w:hAnsi="Times New Roman" w:cs="Times New Roman"/>
          <w:spacing w:val="8"/>
          <w:kern w:val="0"/>
          <w:sz w:val="28"/>
          <w:szCs w:val="28"/>
          <w14:ligatures w14:val="none"/>
        </w:rPr>
      </w:pPr>
      <w:r w:rsidRPr="006C6632">
        <w:rPr>
          <w:rFonts w:ascii="Times New Roman" w:eastAsia="Times New Roman" w:hAnsi="Times New Roman" w:cs="Times New Roman"/>
          <w:spacing w:val="8"/>
          <w:kern w:val="0"/>
          <w:sz w:val="28"/>
          <w:szCs w:val="28"/>
          <w14:ligatures w14:val="none"/>
        </w:rPr>
        <w:t>3.</w:t>
      </w:r>
      <w:r w:rsidRPr="006C6632">
        <w:rPr>
          <w:rFonts w:ascii="Times New Roman" w:eastAsia="Times New Roman" w:hAnsi="Times New Roman" w:cs="Times New Roman"/>
          <w:spacing w:val="8"/>
          <w:kern w:val="0"/>
          <w:sz w:val="28"/>
          <w:szCs w:val="28"/>
          <w:vertAlign w:val="superscript"/>
          <w14:ligatures w14:val="none"/>
        </w:rPr>
        <w:footnoteReference w:id="3"/>
      </w:r>
      <w:r w:rsidRPr="006C6632">
        <w:rPr>
          <w:rFonts w:ascii="Times New Roman" w:eastAsia="Times New Roman" w:hAnsi="Times New Roman" w:cs="Times New Roman"/>
          <w:spacing w:val="8"/>
          <w:kern w:val="0"/>
          <w:sz w:val="28"/>
          <w:szCs w:val="28"/>
          <w14:ligatures w14:val="none"/>
        </w:rPr>
        <w:t xml:space="preserve"> Trong thời hạn ba (03) ngày làm việc kể từ ngày tổ chức, doanh nghiệp nộp đầy đủ hồ sơ hợp lệ quy định tại khoản 1 điều này, tổ chức kiểm định phải thông báo cho tổ chức, doanh nghiệp bằng văn bản về việc đã tiếp nhận hồ sơ quy định tại khoản 1 điều này và thông báo phí thẩm định điều </w:t>
      </w:r>
      <w:r w:rsidRPr="006C6632">
        <w:rPr>
          <w:rFonts w:ascii="Times New Roman" w:eastAsia="Times New Roman" w:hAnsi="Times New Roman" w:cs="Times New Roman"/>
          <w:spacing w:val="8"/>
          <w:kern w:val="0"/>
          <w:sz w:val="28"/>
          <w:szCs w:val="28"/>
          <w14:ligatures w14:val="none"/>
        </w:rPr>
        <w:lastRenderedPageBreak/>
        <w:t>kiện hoạt động viễn thông đối với thiết bị viễn thông, đài vô tuyến điện (sau đây gọi tắt là phí thẩm định).</w:t>
      </w:r>
    </w:p>
    <w:p w14:paraId="21AD0EF6" w14:textId="77777777" w:rsidR="00E1395F" w:rsidRPr="00E1395F" w:rsidRDefault="00E1395F" w:rsidP="00E1395F">
      <w:pPr>
        <w:tabs>
          <w:tab w:val="left" w:pos="993"/>
        </w:tabs>
        <w:spacing w:before="80" w:after="0" w:line="43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4.</w:t>
      </w:r>
      <w:r w:rsidRPr="00E1395F">
        <w:rPr>
          <w:rFonts w:ascii="Times New Roman" w:eastAsia="Times New Roman" w:hAnsi="Times New Roman" w:cs="Times New Roman"/>
          <w:kern w:val="0"/>
          <w:sz w:val="28"/>
          <w:szCs w:val="28"/>
          <w:vertAlign w:val="superscript"/>
          <w14:ligatures w14:val="none"/>
        </w:rPr>
        <w:footnoteReference w:id="4"/>
      </w:r>
      <w:r w:rsidRPr="00E1395F">
        <w:rPr>
          <w:rFonts w:ascii="Times New Roman" w:eastAsia="Times New Roman" w:hAnsi="Times New Roman" w:cs="Times New Roman"/>
          <w:kern w:val="0"/>
          <w:sz w:val="28"/>
          <w:szCs w:val="28"/>
          <w14:ligatures w14:val="none"/>
        </w:rPr>
        <w:t xml:space="preserve"> Trong thời hạn mười một (11) ngày làm việc, kể từ ngày tổ chức, doanh nghiệp nộp phí thẩm định theo quy định tại Điều 9 của Thông tư này, tổ chức kiểm định tiến hành thẩm định và cấp Giấy chứng nhận kiểm định.</w:t>
      </w:r>
    </w:p>
    <w:p w14:paraId="0723B3CF" w14:textId="77777777" w:rsidR="00E1395F" w:rsidRPr="00E1395F" w:rsidRDefault="00E1395F" w:rsidP="00E1395F">
      <w:pPr>
        <w:tabs>
          <w:tab w:val="left" w:pos="993"/>
        </w:tabs>
        <w:spacing w:before="80" w:after="0" w:line="43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spacing w:val="4"/>
          <w:kern w:val="0"/>
          <w:sz w:val="28"/>
          <w:szCs w:val="28"/>
          <w14:ligatures w14:val="none"/>
        </w:rPr>
        <w:t>5.</w:t>
      </w:r>
      <w:r w:rsidRPr="00E1395F">
        <w:rPr>
          <w:rFonts w:ascii="Times New Roman" w:eastAsia="Times New Roman" w:hAnsi="Times New Roman" w:cs="Times New Roman"/>
          <w:spacing w:val="4"/>
          <w:kern w:val="0"/>
          <w:sz w:val="28"/>
          <w:szCs w:val="28"/>
          <w:vertAlign w:val="superscript"/>
          <w14:ligatures w14:val="none"/>
        </w:rPr>
        <w:footnoteReference w:id="5"/>
      </w:r>
      <w:r w:rsidRPr="00E1395F">
        <w:rPr>
          <w:rFonts w:ascii="Times New Roman" w:eastAsia="Times New Roman" w:hAnsi="Times New Roman" w:cs="Times New Roman"/>
          <w:spacing w:val="4"/>
          <w:kern w:val="0"/>
          <w:sz w:val="28"/>
          <w:szCs w:val="28"/>
          <w14:ligatures w14:val="none"/>
        </w:rPr>
        <w:t xml:space="preserve"> Trường hợp có sự không phù hợp trong quá trình thẩm định, tổ chức kiểm định có trách nhiệm thông báo bằng văn bản cho tổ chức, doanh nghiệp </w:t>
      </w:r>
      <w:r w:rsidRPr="006C6632">
        <w:rPr>
          <w:rFonts w:ascii="Times New Roman" w:eastAsia="Times New Roman" w:hAnsi="Times New Roman" w:cs="Times New Roman"/>
          <w:spacing w:val="8"/>
          <w:kern w:val="0"/>
          <w:sz w:val="28"/>
          <w:szCs w:val="28"/>
          <w14:ligatures w14:val="none"/>
        </w:rPr>
        <w:t>nêu rõ điểm không phù hợp. Trong thời hạn tám (08) ngày làm việc, kể từ ngày có thông báo của tổ chức kiểm định, tổ chức, doanh nghiệp phải khắc phục những điểm không phù hợp và nộp lại hồ sơ cho tổ chức kiểm định để tiếp tục thẩm định và cấp Giấy chứng nhận kiểm định trong năm (05) ngày làm việc. Trường hợp không nộp hồ sơ khắc phục đúng thời hạn, tổ chức kiểm định có quyền từ chối tiếp tục thẩm định, không phải hoàn lại phí thẩm định và thông báo bằng văn bản</w:t>
      </w:r>
      <w:r w:rsidRPr="00E1395F">
        <w:rPr>
          <w:rFonts w:ascii="Times New Roman" w:eastAsia="Times New Roman" w:hAnsi="Times New Roman" w:cs="Times New Roman"/>
          <w:spacing w:val="4"/>
          <w:kern w:val="0"/>
          <w:sz w:val="28"/>
          <w:szCs w:val="28"/>
          <w14:ligatures w14:val="none"/>
        </w:rPr>
        <w:t xml:space="preserve"> cho tổ chức, doanh nghiệp.</w:t>
      </w:r>
      <w:r w:rsidRPr="00E1395F">
        <w:rPr>
          <w:rFonts w:ascii="Times New Roman" w:eastAsia="Times New Roman" w:hAnsi="Times New Roman" w:cs="Times New Roman"/>
          <w:kern w:val="0"/>
          <w:sz w:val="28"/>
          <w:szCs w:val="28"/>
          <w14:ligatures w14:val="none"/>
        </w:rPr>
        <w:t xml:space="preserve"> </w:t>
      </w:r>
    </w:p>
    <w:p w14:paraId="7FB5C7C3" w14:textId="77777777" w:rsidR="00E1395F" w:rsidRPr="00E1395F" w:rsidRDefault="00E1395F" w:rsidP="00E1395F">
      <w:pPr>
        <w:tabs>
          <w:tab w:val="left" w:pos="993"/>
        </w:tabs>
        <w:spacing w:before="80" w:after="0" w:line="43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6. Trong thời hạn ba mươi (30) ngày kể từ ngày thiết bị viễn thông, đài vô </w:t>
      </w:r>
      <w:r w:rsidRPr="006C6632">
        <w:rPr>
          <w:rFonts w:ascii="Times New Roman" w:eastAsia="Times New Roman" w:hAnsi="Times New Roman" w:cs="Times New Roman"/>
          <w:spacing w:val="4"/>
          <w:kern w:val="0"/>
          <w:sz w:val="28"/>
          <w:szCs w:val="28"/>
          <w14:ligatures w14:val="none"/>
        </w:rPr>
        <w:t>tuyến điện được cấp Giấy chứng nhận kiểm định, tổ chức, doanh nghiệp phải niêm yết bản sao Giấy chứng nhận kiểm định tại vị trí dễ nhìn, bên ngoài nhà trạm thiết bị viễ</w:t>
      </w:r>
      <w:r w:rsidRPr="00E1395F">
        <w:rPr>
          <w:rFonts w:ascii="Times New Roman" w:eastAsia="Times New Roman" w:hAnsi="Times New Roman" w:cs="Times New Roman"/>
          <w:kern w:val="0"/>
          <w:sz w:val="28"/>
          <w:szCs w:val="28"/>
          <w14:ligatures w14:val="none"/>
        </w:rPr>
        <w:t>n thông, đài vô tuyến điện.</w:t>
      </w:r>
    </w:p>
    <w:p w14:paraId="7BBD938D" w14:textId="77777777" w:rsidR="00E1395F" w:rsidRPr="004F2A56" w:rsidRDefault="00E1395F" w:rsidP="00E1395F">
      <w:pPr>
        <w:keepNext/>
        <w:tabs>
          <w:tab w:val="left" w:pos="1560"/>
        </w:tabs>
        <w:spacing w:before="80" w:after="0" w:line="400" w:lineRule="exact"/>
        <w:ind w:firstLine="567"/>
        <w:jc w:val="both"/>
        <w:outlineLvl w:val="1"/>
        <w:rPr>
          <w:rFonts w:ascii="Times New Roman" w:eastAsia="Times New Roman" w:hAnsi="Times New Roman" w:cs="Times New Roman"/>
          <w:b/>
          <w:spacing w:val="4"/>
          <w:kern w:val="0"/>
          <w:sz w:val="28"/>
          <w:szCs w:val="28"/>
          <w14:ligatures w14:val="none"/>
        </w:rPr>
      </w:pPr>
      <w:r w:rsidRPr="004F2A56">
        <w:rPr>
          <w:rFonts w:ascii="Times New Roman" w:eastAsia="Times New Roman" w:hAnsi="Times New Roman" w:cs="Times New Roman"/>
          <w:b/>
          <w:spacing w:val="4"/>
          <w:kern w:val="0"/>
          <w:sz w:val="28"/>
          <w:szCs w:val="28"/>
          <w14:ligatures w14:val="none"/>
        </w:rPr>
        <w:t>Điều 8. Giám sát thiết bị viễn thông, đài vô tuyến điện đã được cấp Giấy chứng nhận kiểm định</w:t>
      </w:r>
    </w:p>
    <w:p w14:paraId="32D2710C" w14:textId="77777777" w:rsidR="00E1395F" w:rsidRPr="004F2A56" w:rsidRDefault="00E1395F" w:rsidP="00E1395F">
      <w:pPr>
        <w:tabs>
          <w:tab w:val="left" w:pos="993"/>
        </w:tabs>
        <w:spacing w:before="80" w:after="0" w:line="400" w:lineRule="exact"/>
        <w:ind w:firstLine="567"/>
        <w:jc w:val="both"/>
        <w:rPr>
          <w:rFonts w:ascii="Times New Roman" w:eastAsia="Times New Roman" w:hAnsi="Times New Roman" w:cs="Times New Roman"/>
          <w:spacing w:val="4"/>
          <w:kern w:val="0"/>
          <w:sz w:val="28"/>
          <w:szCs w:val="28"/>
          <w14:ligatures w14:val="none"/>
        </w:rPr>
      </w:pPr>
      <w:r w:rsidRPr="004F2A56">
        <w:rPr>
          <w:rFonts w:ascii="Times New Roman" w:eastAsia="Times New Roman" w:hAnsi="Times New Roman" w:cs="Times New Roman"/>
          <w:spacing w:val="4"/>
          <w:kern w:val="0"/>
          <w:sz w:val="28"/>
          <w:szCs w:val="28"/>
          <w14:ligatures w14:val="none"/>
        </w:rPr>
        <w:t xml:space="preserve">1. Tổ chức kiểm định có trách nhiệm thực hiện giám sát và phối hợp với </w:t>
      </w:r>
      <w:r w:rsidRPr="004F2A56">
        <w:rPr>
          <w:rFonts w:ascii="Times New Roman" w:eastAsia="Times New Roman" w:hAnsi="Times New Roman" w:cs="Times New Roman"/>
          <w:color w:val="000000"/>
          <w:kern w:val="0"/>
          <w:sz w:val="28"/>
          <w:szCs w:val="28"/>
          <w:shd w:val="clear" w:color="auto" w:fill="FFFFFF"/>
          <w14:ligatures w14:val="none"/>
        </w:rPr>
        <w:t xml:space="preserve">các cơ quan quản lý nhà nước giám sát </w:t>
      </w:r>
      <w:r w:rsidRPr="004F2A56">
        <w:rPr>
          <w:rFonts w:ascii="Times New Roman" w:eastAsia="Times New Roman" w:hAnsi="Times New Roman" w:cs="Times New Roman"/>
          <w:kern w:val="0"/>
          <w:sz w:val="28"/>
          <w:szCs w:val="28"/>
          <w14:ligatures w14:val="none"/>
        </w:rPr>
        <w:t>các thiết bị viễn thông, đài vô tuyến điện</w:t>
      </w:r>
      <w:r w:rsidRPr="004F2A56">
        <w:rPr>
          <w:rFonts w:ascii="Times New Roman" w:eastAsia="Times New Roman" w:hAnsi="Times New Roman" w:cs="Times New Roman"/>
          <w:spacing w:val="4"/>
          <w:kern w:val="0"/>
          <w:sz w:val="28"/>
          <w:szCs w:val="28"/>
          <w14:ligatures w14:val="none"/>
        </w:rPr>
        <w:t xml:space="preserve"> đã được cấp Giấy chứng nhận kiểm định khi đưa vào khai thác, sử dụng.</w:t>
      </w:r>
    </w:p>
    <w:p w14:paraId="4E47B7B2" w14:textId="77777777" w:rsidR="00E1395F" w:rsidRPr="00E1395F" w:rsidRDefault="00E1395F" w:rsidP="00E1395F">
      <w:pPr>
        <w:tabs>
          <w:tab w:val="left" w:pos="993"/>
        </w:tabs>
        <w:spacing w:before="80" w:after="0" w:line="400" w:lineRule="exact"/>
        <w:ind w:firstLine="567"/>
        <w:jc w:val="both"/>
        <w:rPr>
          <w:rFonts w:ascii="Times New Roman" w:eastAsia="Times New Roman" w:hAnsi="Times New Roman" w:cs="Times New Roman"/>
          <w:snapToGrid w:val="0"/>
          <w:kern w:val="0"/>
          <w:sz w:val="28"/>
          <w:szCs w:val="28"/>
          <w14:ligatures w14:val="none"/>
        </w:rPr>
      </w:pPr>
      <w:r w:rsidRPr="004F2A56">
        <w:rPr>
          <w:rFonts w:ascii="Times New Roman" w:eastAsia="Times New Roman" w:hAnsi="Times New Roman" w:cs="Times New Roman"/>
          <w:snapToGrid w:val="0"/>
          <w:spacing w:val="4"/>
          <w:kern w:val="0"/>
          <w:sz w:val="28"/>
          <w:szCs w:val="28"/>
          <w14:ligatures w14:val="none"/>
        </w:rPr>
        <w:t xml:space="preserve">2. </w:t>
      </w:r>
      <w:r w:rsidRPr="004F2A56">
        <w:rPr>
          <w:rFonts w:ascii="Times New Roman" w:eastAsia="Times New Roman" w:hAnsi="Times New Roman" w:cs="Times New Roman"/>
          <w:spacing w:val="4"/>
          <w:kern w:val="0"/>
          <w:sz w:val="28"/>
          <w:szCs w:val="28"/>
          <w14:ligatures w14:val="none"/>
        </w:rPr>
        <w:t xml:space="preserve">Tổ chức kiểm định có trách nhiệm thông báo </w:t>
      </w:r>
      <w:r w:rsidRPr="004F2A56">
        <w:rPr>
          <w:rFonts w:ascii="Times New Roman" w:eastAsia="Times New Roman" w:hAnsi="Times New Roman" w:cs="Times New Roman"/>
          <w:color w:val="000000"/>
          <w:spacing w:val="4"/>
          <w:kern w:val="0"/>
          <w:sz w:val="28"/>
          <w:szCs w:val="28"/>
          <w:shd w:val="clear" w:color="auto" w:fill="FFFFFF"/>
          <w14:ligatures w14:val="none"/>
        </w:rPr>
        <w:t>các cơ quan quản lý nhà nước khi phát hiện thiết bị viễn thông, đài vô tuyến điện đã được cấp Giấy chứng nhận kiểm định nhưng</w:t>
      </w:r>
      <w:r w:rsidRPr="00E1395F">
        <w:rPr>
          <w:rFonts w:ascii="Times New Roman" w:eastAsia="Times New Roman" w:hAnsi="Times New Roman" w:cs="Times New Roman"/>
          <w:color w:val="000000"/>
          <w:kern w:val="0"/>
          <w:sz w:val="28"/>
          <w:szCs w:val="28"/>
          <w:shd w:val="clear" w:color="auto" w:fill="FFFFFF"/>
          <w14:ligatures w14:val="none"/>
        </w:rPr>
        <w:t xml:space="preserve"> không còn phù hợp với các quy chuẩn kỹ thuật quốc gia.</w:t>
      </w:r>
    </w:p>
    <w:p w14:paraId="305EF571" w14:textId="77777777" w:rsidR="00E1395F" w:rsidRPr="00E1395F" w:rsidRDefault="00E1395F" w:rsidP="00E1395F">
      <w:pPr>
        <w:keepNext/>
        <w:tabs>
          <w:tab w:val="left" w:pos="1560"/>
        </w:tabs>
        <w:spacing w:before="80" w:after="0" w:line="400" w:lineRule="exact"/>
        <w:ind w:firstLine="567"/>
        <w:jc w:val="both"/>
        <w:outlineLvl w:val="1"/>
        <w:rPr>
          <w:rFonts w:ascii="Times New Roman" w:eastAsia="Times New Roman" w:hAnsi="Times New Roman" w:cs="Times New Roman"/>
          <w:b/>
          <w:kern w:val="0"/>
          <w:sz w:val="28"/>
          <w:szCs w:val="28"/>
          <w14:ligatures w14:val="none"/>
        </w:rPr>
      </w:pPr>
      <w:r w:rsidRPr="00E1395F">
        <w:rPr>
          <w:rFonts w:ascii="Times New Roman" w:eastAsia="Times New Roman" w:hAnsi="Times New Roman" w:cs="Times New Roman"/>
          <w:b/>
          <w:kern w:val="0"/>
          <w:sz w:val="28"/>
          <w:szCs w:val="28"/>
          <w14:ligatures w14:val="none"/>
        </w:rPr>
        <w:lastRenderedPageBreak/>
        <w:t xml:space="preserve">Điều 9. Phí thẩm định </w:t>
      </w:r>
    </w:p>
    <w:p w14:paraId="45FAB85B" w14:textId="77777777" w:rsidR="00E1395F" w:rsidRPr="00E1395F" w:rsidRDefault="00E1395F" w:rsidP="00E1395F">
      <w:pPr>
        <w:tabs>
          <w:tab w:val="left" w:pos="993"/>
        </w:tabs>
        <w:spacing w:before="80" w:after="0" w:line="400" w:lineRule="exact"/>
        <w:ind w:firstLine="567"/>
        <w:jc w:val="both"/>
        <w:rPr>
          <w:rFonts w:ascii="Times New Roman" w:eastAsia="Times New Roman" w:hAnsi="Times New Roman" w:cs="Times New Roman"/>
          <w:snapToGrid w:val="0"/>
          <w:kern w:val="0"/>
          <w:sz w:val="28"/>
          <w:szCs w:val="28"/>
          <w14:ligatures w14:val="none"/>
        </w:rPr>
      </w:pPr>
      <w:r w:rsidRPr="00E1395F">
        <w:rPr>
          <w:rFonts w:ascii="Times New Roman" w:eastAsia="Times New Roman" w:hAnsi="Times New Roman" w:cs="Times New Roman"/>
          <w:snapToGrid w:val="0"/>
          <w:kern w:val="0"/>
          <w:sz w:val="28"/>
          <w:szCs w:val="28"/>
          <w14:ligatures w14:val="none"/>
        </w:rPr>
        <w:t>1.</w:t>
      </w:r>
      <w:r w:rsidRPr="00E1395F">
        <w:rPr>
          <w:rFonts w:ascii="Times New Roman" w:eastAsia="Times New Roman" w:hAnsi="Times New Roman" w:cs="Times New Roman"/>
          <w:snapToGrid w:val="0"/>
          <w:kern w:val="0"/>
          <w:sz w:val="28"/>
          <w:szCs w:val="28"/>
          <w:vertAlign w:val="superscript"/>
          <w14:ligatures w14:val="none"/>
        </w:rPr>
        <w:footnoteReference w:id="6"/>
      </w:r>
      <w:r w:rsidRPr="00E1395F">
        <w:rPr>
          <w:rFonts w:ascii="Times New Roman" w:eastAsia="Times New Roman" w:hAnsi="Times New Roman" w:cs="Times New Roman"/>
          <w:snapToGrid w:val="0"/>
          <w:kern w:val="0"/>
          <w:sz w:val="28"/>
          <w:szCs w:val="28"/>
          <w14:ligatures w14:val="none"/>
        </w:rPr>
        <w:t xml:space="preserve"> Tổ chức, doanh nghiệp nộp phí thẩm định cho tổ chức kiểm định trong vòng năm (05) ngày làm việc kể từ ngày tổ chức kiểm định thông báo phí thẩm </w:t>
      </w:r>
      <w:r w:rsidRPr="00414ACB">
        <w:rPr>
          <w:rFonts w:ascii="Times New Roman" w:eastAsia="Times New Roman" w:hAnsi="Times New Roman" w:cs="Times New Roman"/>
          <w:snapToGrid w:val="0"/>
          <w:spacing w:val="4"/>
          <w:kern w:val="0"/>
          <w:sz w:val="28"/>
          <w:szCs w:val="28"/>
          <w14:ligatures w14:val="none"/>
        </w:rPr>
        <w:t>định. Trường hợp tổ chức, doanh nghiệp không nộp phí thẩm định đúng thời hạn, tổ chức kiểm định có quyền từ chối thẩm định và thông báo bằng văn bản tới tổ chức,</w:t>
      </w:r>
      <w:r w:rsidRPr="00E1395F">
        <w:rPr>
          <w:rFonts w:ascii="Times New Roman" w:eastAsia="Times New Roman" w:hAnsi="Times New Roman" w:cs="Times New Roman"/>
          <w:snapToGrid w:val="0"/>
          <w:kern w:val="0"/>
          <w:sz w:val="28"/>
          <w:szCs w:val="28"/>
          <w14:ligatures w14:val="none"/>
        </w:rPr>
        <w:t xml:space="preserve"> doanh nghiệp.</w:t>
      </w:r>
    </w:p>
    <w:p w14:paraId="3E7F5FC3" w14:textId="77777777" w:rsidR="00E1395F" w:rsidRPr="00E1395F" w:rsidRDefault="00E1395F" w:rsidP="00E1395F">
      <w:pPr>
        <w:tabs>
          <w:tab w:val="left" w:pos="993"/>
        </w:tabs>
        <w:spacing w:before="80" w:after="0" w:line="400" w:lineRule="exact"/>
        <w:ind w:firstLine="567"/>
        <w:jc w:val="both"/>
        <w:rPr>
          <w:rFonts w:ascii="Times New Roman" w:eastAsia="Times New Roman" w:hAnsi="Times New Roman" w:cs="Times New Roman"/>
          <w:snapToGrid w:val="0"/>
          <w:kern w:val="0"/>
          <w:sz w:val="28"/>
          <w:szCs w:val="28"/>
          <w14:ligatures w14:val="none"/>
        </w:rPr>
      </w:pPr>
      <w:r w:rsidRPr="00E1395F">
        <w:rPr>
          <w:rFonts w:ascii="Times New Roman" w:eastAsia="Times New Roman" w:hAnsi="Times New Roman" w:cs="Times New Roman"/>
          <w:snapToGrid w:val="0"/>
          <w:kern w:val="0"/>
          <w:sz w:val="28"/>
          <w:szCs w:val="28"/>
          <w14:ligatures w14:val="none"/>
        </w:rPr>
        <w:t xml:space="preserve">2. Phí thẩm định đối với thiết bị viễn thông, đài vô tuyến điện thuộc “Danh </w:t>
      </w:r>
      <w:r w:rsidRPr="00414ACB">
        <w:rPr>
          <w:rFonts w:ascii="Times New Roman" w:eastAsia="Times New Roman" w:hAnsi="Times New Roman" w:cs="Times New Roman"/>
          <w:snapToGrid w:val="0"/>
          <w:spacing w:val="4"/>
          <w:kern w:val="0"/>
          <w:sz w:val="28"/>
          <w:szCs w:val="28"/>
          <w14:ligatures w14:val="none"/>
        </w:rPr>
        <w:t>mục thiết bị viễn thông, đài vô tuyến điện bắt buộc kiểm định” thực hiện theo quy định</w:t>
      </w:r>
      <w:r w:rsidRPr="00E1395F">
        <w:rPr>
          <w:rFonts w:ascii="Times New Roman" w:eastAsia="Times New Roman" w:hAnsi="Times New Roman" w:cs="Times New Roman"/>
          <w:snapToGrid w:val="0"/>
          <w:kern w:val="0"/>
          <w:sz w:val="28"/>
          <w:szCs w:val="28"/>
          <w14:ligatures w14:val="none"/>
        </w:rPr>
        <w:t xml:space="preserve"> của Bộ Tài chính. </w:t>
      </w:r>
    </w:p>
    <w:p w14:paraId="37899A7A" w14:textId="77777777" w:rsidR="00E1395F" w:rsidRPr="00E1395F" w:rsidRDefault="00E1395F" w:rsidP="00E1395F">
      <w:pPr>
        <w:tabs>
          <w:tab w:val="left" w:pos="993"/>
        </w:tabs>
        <w:spacing w:before="80" w:after="0" w:line="400" w:lineRule="exact"/>
        <w:ind w:firstLine="567"/>
        <w:jc w:val="both"/>
        <w:rPr>
          <w:rFonts w:ascii="Times New Roman" w:eastAsia="Times New Roman" w:hAnsi="Times New Roman" w:cs="Times New Roman"/>
          <w:snapToGrid w:val="0"/>
          <w:kern w:val="0"/>
          <w:sz w:val="28"/>
          <w:szCs w:val="28"/>
          <w14:ligatures w14:val="none"/>
        </w:rPr>
      </w:pPr>
      <w:r w:rsidRPr="00E1395F">
        <w:rPr>
          <w:rFonts w:ascii="Times New Roman" w:eastAsia="Times New Roman" w:hAnsi="Times New Roman" w:cs="Times New Roman"/>
          <w:snapToGrid w:val="0"/>
          <w:kern w:val="0"/>
          <w:sz w:val="28"/>
          <w:szCs w:val="28"/>
          <w14:ligatures w14:val="none"/>
        </w:rPr>
        <w:t xml:space="preserve">3. Trường hợp thẩm định theo yêu cầu tự nguyện của các tổ chức, doanh </w:t>
      </w:r>
      <w:r w:rsidRPr="00414ACB">
        <w:rPr>
          <w:rFonts w:ascii="Times New Roman" w:eastAsia="Times New Roman" w:hAnsi="Times New Roman" w:cs="Times New Roman"/>
          <w:snapToGrid w:val="0"/>
          <w:spacing w:val="4"/>
          <w:kern w:val="0"/>
          <w:sz w:val="28"/>
          <w:szCs w:val="28"/>
          <w14:ligatures w14:val="none"/>
        </w:rPr>
        <w:t>nghiệp đối với các thiết bị viễn thông, đài vô tuyến điện không thuộc “Danh mục thiết bị viễn thông, đài vô tuyến điện bắt buộc kiểm định” thì chi phí thẩm định thực</w:t>
      </w:r>
      <w:r w:rsidRPr="00E1395F">
        <w:rPr>
          <w:rFonts w:ascii="Times New Roman" w:eastAsia="Times New Roman" w:hAnsi="Times New Roman" w:cs="Times New Roman"/>
          <w:snapToGrid w:val="0"/>
          <w:kern w:val="0"/>
          <w:sz w:val="28"/>
          <w:szCs w:val="28"/>
          <w14:ligatures w14:val="none"/>
        </w:rPr>
        <w:t xml:space="preserve"> hiện theo thỏa thuận giữa tổ chức kiểm định và các tổ chức, doanh nghiệp.</w:t>
      </w:r>
    </w:p>
    <w:p w14:paraId="34F7FD9B" w14:textId="77777777" w:rsidR="00E1395F" w:rsidRPr="00E1395F" w:rsidRDefault="00E1395F" w:rsidP="00E1395F">
      <w:pPr>
        <w:keepNext/>
        <w:spacing w:after="0" w:line="400" w:lineRule="exact"/>
        <w:ind w:hanging="6"/>
        <w:jc w:val="center"/>
        <w:outlineLvl w:val="1"/>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Chương III</w:t>
      </w:r>
    </w:p>
    <w:p w14:paraId="28C9017F" w14:textId="77777777" w:rsidR="00E1395F" w:rsidRPr="00E1395F" w:rsidRDefault="00E1395F" w:rsidP="00E1395F">
      <w:pPr>
        <w:keepNext/>
        <w:spacing w:after="0" w:line="400" w:lineRule="exact"/>
        <w:ind w:hanging="6"/>
        <w:jc w:val="center"/>
        <w:outlineLvl w:val="2"/>
        <w:rPr>
          <w:rFonts w:ascii="Times New Roman" w:eastAsia="Times New Roman" w:hAnsi="Times New Roman" w:cs="Times New Roman"/>
          <w:b/>
          <w:bCs/>
          <w:kern w:val="0"/>
          <w:sz w:val="28"/>
          <w:szCs w:val="28"/>
          <w14:ligatures w14:val="none"/>
        </w:rPr>
      </w:pPr>
      <w:r w:rsidRPr="00E1395F">
        <w:rPr>
          <w:rFonts w:ascii="Times New Roman" w:eastAsia="Times New Roman" w:hAnsi="Times New Roman" w:cs="Times New Roman"/>
          <w:b/>
          <w:bCs/>
          <w:kern w:val="0"/>
          <w:sz w:val="28"/>
          <w:szCs w:val="28"/>
          <w14:ligatures w14:val="none"/>
        </w:rPr>
        <w:t>TỔ CHỨC THỰC HIỆN</w:t>
      </w:r>
    </w:p>
    <w:p w14:paraId="424B24FA" w14:textId="77777777" w:rsidR="00E1395F" w:rsidRPr="00E1395F" w:rsidRDefault="00E1395F" w:rsidP="00E1395F">
      <w:pPr>
        <w:spacing w:after="0" w:line="240" w:lineRule="auto"/>
        <w:rPr>
          <w:rFonts w:ascii="Times New Roman" w:eastAsia="Times New Roman" w:hAnsi="Times New Roman" w:cs="Times New Roman"/>
          <w:kern w:val="0"/>
          <w:sz w:val="28"/>
          <w:szCs w:val="28"/>
          <w14:ligatures w14:val="none"/>
        </w:rPr>
      </w:pPr>
    </w:p>
    <w:p w14:paraId="57D65B5E" w14:textId="77777777" w:rsidR="00E1395F" w:rsidRPr="00E1395F" w:rsidRDefault="00E1395F" w:rsidP="00E1395F">
      <w:pPr>
        <w:keepNext/>
        <w:tabs>
          <w:tab w:val="left" w:pos="1701"/>
        </w:tabs>
        <w:spacing w:after="0" w:line="400" w:lineRule="exact"/>
        <w:ind w:firstLine="567"/>
        <w:jc w:val="both"/>
        <w:outlineLvl w:val="1"/>
        <w:rPr>
          <w:rFonts w:ascii="Times New Roman" w:eastAsia="Times New Roman" w:hAnsi="Times New Roman" w:cs="Times New Roman"/>
          <w:b/>
          <w:kern w:val="0"/>
          <w:sz w:val="28"/>
          <w:szCs w:val="28"/>
          <w14:ligatures w14:val="none"/>
        </w:rPr>
      </w:pPr>
      <w:r w:rsidRPr="00E1395F">
        <w:rPr>
          <w:rFonts w:ascii="Times New Roman" w:eastAsia="Times New Roman" w:hAnsi="Times New Roman" w:cs="Times New Roman"/>
          <w:b/>
          <w:kern w:val="0"/>
          <w:sz w:val="28"/>
          <w:szCs w:val="28"/>
          <w14:ligatures w14:val="none"/>
        </w:rPr>
        <w:t>Điều 10. Trách nhiệm quản lý nhà nước về công tác kiểm định</w:t>
      </w:r>
    </w:p>
    <w:p w14:paraId="557C091A" w14:textId="77777777" w:rsidR="00E1395F" w:rsidRPr="00E1395F" w:rsidRDefault="00E1395F" w:rsidP="00E1395F">
      <w:pPr>
        <w:tabs>
          <w:tab w:val="left" w:pos="993"/>
        </w:tabs>
        <w:spacing w:before="80" w:after="0" w:line="40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Cục Viễn thông có trách nhiệm:</w:t>
      </w:r>
    </w:p>
    <w:p w14:paraId="12761020" w14:textId="77777777" w:rsidR="00E1395F" w:rsidRPr="00E1395F" w:rsidRDefault="00E1395F" w:rsidP="00E1395F">
      <w:pPr>
        <w:tabs>
          <w:tab w:val="left" w:pos="993"/>
        </w:tabs>
        <w:spacing w:before="80" w:after="0" w:line="400" w:lineRule="exact"/>
        <w:ind w:firstLine="567"/>
        <w:jc w:val="both"/>
        <w:rPr>
          <w:rFonts w:ascii="Times New Roman" w:eastAsia="Times New Roman" w:hAnsi="Times New Roman" w:cs="Times New Roman"/>
          <w:kern w:val="0"/>
          <w:sz w:val="28"/>
          <w:szCs w:val="28"/>
          <w14:ligatures w14:val="none"/>
        </w:rPr>
      </w:pPr>
      <w:r w:rsidRPr="00414ACB">
        <w:rPr>
          <w:rFonts w:ascii="Times New Roman" w:eastAsia="Times New Roman" w:hAnsi="Times New Roman" w:cs="Times New Roman"/>
          <w:spacing w:val="4"/>
          <w:kern w:val="0"/>
          <w:sz w:val="28"/>
          <w:szCs w:val="28"/>
          <w14:ligatures w14:val="none"/>
        </w:rPr>
        <w:t>a) Hướng dẫn các Sở Thông tin và Truyền thông, các tổ chức kiểm định, các tổ c</w:t>
      </w:r>
      <w:r w:rsidRPr="00E1395F">
        <w:rPr>
          <w:rFonts w:ascii="Times New Roman" w:eastAsia="Times New Roman" w:hAnsi="Times New Roman" w:cs="Times New Roman"/>
          <w:kern w:val="0"/>
          <w:sz w:val="28"/>
          <w:szCs w:val="28"/>
          <w14:ligatures w14:val="none"/>
        </w:rPr>
        <w:t>hức, doanh nghiệp có liên quan thực hiện Thông tư này;</w:t>
      </w:r>
    </w:p>
    <w:p w14:paraId="565561C2" w14:textId="77777777" w:rsidR="00E1395F" w:rsidRPr="00E1395F" w:rsidRDefault="00E1395F" w:rsidP="00E1395F">
      <w:pPr>
        <w:tabs>
          <w:tab w:val="left" w:pos="993"/>
        </w:tabs>
        <w:spacing w:before="80" w:after="0" w:line="40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b) Thanh tra, kiểm tra tổ chức, doanh nghiệp và tổ chức kiểm định về việc chấp hành quy định về kiểm định trên phạm vi cả nước;</w:t>
      </w:r>
    </w:p>
    <w:p w14:paraId="249429EB" w14:textId="77777777" w:rsidR="00E1395F" w:rsidRPr="00E1395F" w:rsidRDefault="00E1395F" w:rsidP="00E1395F">
      <w:pPr>
        <w:tabs>
          <w:tab w:val="left" w:pos="993"/>
        </w:tabs>
        <w:spacing w:before="80" w:after="0" w:line="40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c) Xây dựng cơ sở dữ liệu về công tác kiểm định trên phạm vi cả nước;</w:t>
      </w:r>
    </w:p>
    <w:p w14:paraId="6318D910" w14:textId="77777777" w:rsidR="00E1395F" w:rsidRPr="00E1395F" w:rsidRDefault="00E1395F" w:rsidP="00E1395F">
      <w:pPr>
        <w:tabs>
          <w:tab w:val="left" w:pos="993"/>
        </w:tabs>
        <w:spacing w:before="80" w:after="0" w:line="42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d) Công khai trên trang thông tin điện tử của Cục Viễn thông thông tin về các tổ chức kiểm định;</w:t>
      </w:r>
    </w:p>
    <w:p w14:paraId="4B4C1999" w14:textId="77777777" w:rsidR="00E1395F" w:rsidRPr="00E1395F" w:rsidRDefault="00E1395F" w:rsidP="00E1395F">
      <w:pPr>
        <w:tabs>
          <w:tab w:val="left" w:pos="993"/>
        </w:tabs>
        <w:spacing w:before="80" w:after="0" w:line="42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đ) Tổng hợp, báo cáo Bộ Thông tin và Truyền thông về tình hình triển khai công tác kiểm định trên phạm vi cả nước;</w:t>
      </w:r>
    </w:p>
    <w:p w14:paraId="417ED3CE" w14:textId="77777777" w:rsidR="00E1395F" w:rsidRPr="00E1395F" w:rsidRDefault="00E1395F" w:rsidP="00E1395F">
      <w:pPr>
        <w:tabs>
          <w:tab w:val="left" w:pos="993"/>
        </w:tabs>
        <w:spacing w:before="80" w:after="0" w:line="420" w:lineRule="exact"/>
        <w:ind w:firstLine="567"/>
        <w:jc w:val="both"/>
        <w:rPr>
          <w:rFonts w:ascii="Times New Roman" w:eastAsia="Times New Roman" w:hAnsi="Times New Roman" w:cs="Times New Roman"/>
          <w:kern w:val="0"/>
          <w:sz w:val="28"/>
          <w:szCs w:val="28"/>
          <w14:ligatures w14:val="none"/>
        </w:rPr>
      </w:pPr>
      <w:r w:rsidRPr="00414ACB">
        <w:rPr>
          <w:rFonts w:ascii="Times New Roman" w:eastAsia="Times New Roman" w:hAnsi="Times New Roman" w:cs="Times New Roman"/>
          <w:spacing w:val="4"/>
          <w:kern w:val="0"/>
          <w:sz w:val="28"/>
          <w:szCs w:val="28"/>
          <w14:ligatures w14:val="none"/>
        </w:rPr>
        <w:t>e) Nghiên cứu, đề xuất với Bộ Thông tin và Truyền thông những chính sách phù</w:t>
      </w:r>
      <w:r w:rsidRPr="00E1395F">
        <w:rPr>
          <w:rFonts w:ascii="Times New Roman" w:eastAsia="Times New Roman" w:hAnsi="Times New Roman" w:cs="Times New Roman"/>
          <w:kern w:val="0"/>
          <w:sz w:val="28"/>
          <w:szCs w:val="28"/>
          <w14:ligatures w14:val="none"/>
        </w:rPr>
        <w:t xml:space="preserve"> hợp liên quan đến công tác kiểm định.</w:t>
      </w:r>
    </w:p>
    <w:p w14:paraId="39905BC8" w14:textId="77777777" w:rsidR="00E1395F" w:rsidRPr="00E1395F" w:rsidRDefault="00E1395F" w:rsidP="00E1395F">
      <w:pPr>
        <w:spacing w:before="80" w:after="0" w:line="420" w:lineRule="exact"/>
        <w:ind w:firstLine="567"/>
        <w:jc w:val="both"/>
        <w:rPr>
          <w:rFonts w:ascii="Times New Roman" w:eastAsia="Times New Roman" w:hAnsi="Times New Roman" w:cs="Times New Roman"/>
          <w:kern w:val="0"/>
          <w:sz w:val="28"/>
          <w:szCs w:val="28"/>
          <w14:ligatures w14:val="none"/>
        </w:rPr>
      </w:pPr>
      <w:r w:rsidRPr="00414ACB">
        <w:rPr>
          <w:rFonts w:ascii="Times New Roman" w:eastAsia="Times New Roman" w:hAnsi="Times New Roman" w:cs="Times New Roman"/>
          <w:spacing w:val="4"/>
          <w:kern w:val="0"/>
          <w:sz w:val="28"/>
          <w:szCs w:val="28"/>
          <w14:ligatures w14:val="none"/>
        </w:rPr>
        <w:lastRenderedPageBreak/>
        <w:t>2. Cơ quan quản lý nhà nước về thông tin và truyền thông tại các tỉnh, thành phố trực thuộc Trung ương (sau đây gọi tắt là Sở Thông tin và Truyền thông) có trách nhiệm</w:t>
      </w:r>
      <w:r w:rsidRPr="00E1395F">
        <w:rPr>
          <w:rFonts w:ascii="Times New Roman" w:eastAsia="Times New Roman" w:hAnsi="Times New Roman" w:cs="Times New Roman"/>
          <w:kern w:val="0"/>
          <w:sz w:val="28"/>
          <w:szCs w:val="28"/>
          <w14:ligatures w14:val="none"/>
        </w:rPr>
        <w:t>:</w:t>
      </w:r>
    </w:p>
    <w:p w14:paraId="721DC83E" w14:textId="77777777" w:rsidR="00E1395F" w:rsidRPr="00E1395F" w:rsidRDefault="00E1395F" w:rsidP="00E1395F">
      <w:pPr>
        <w:tabs>
          <w:tab w:val="left" w:pos="993"/>
        </w:tabs>
        <w:spacing w:before="80" w:after="0" w:line="42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a) Thường xuyên theo dõi tình hình thực hiện công tác kiểm định trên địa bàn quản lý theo thực tế và thông tin được cập nhật trên trang thông tin điện tử của Cục Viễn thông;</w:t>
      </w:r>
    </w:p>
    <w:p w14:paraId="7B97E263" w14:textId="77777777" w:rsidR="00E1395F" w:rsidRPr="00E1395F" w:rsidRDefault="00E1395F" w:rsidP="00E1395F">
      <w:pPr>
        <w:tabs>
          <w:tab w:val="left" w:pos="993"/>
        </w:tabs>
        <w:spacing w:before="80" w:after="0" w:line="420" w:lineRule="exact"/>
        <w:ind w:firstLine="567"/>
        <w:jc w:val="both"/>
        <w:rPr>
          <w:rFonts w:ascii="Times New Roman" w:eastAsia="Times New Roman" w:hAnsi="Times New Roman" w:cs="Times New Roman"/>
          <w:kern w:val="0"/>
          <w:sz w:val="28"/>
          <w:szCs w:val="28"/>
          <w14:ligatures w14:val="none"/>
        </w:rPr>
      </w:pPr>
      <w:r w:rsidRPr="00414ACB">
        <w:rPr>
          <w:rFonts w:ascii="Times New Roman" w:eastAsia="Times New Roman" w:hAnsi="Times New Roman" w:cs="Times New Roman"/>
          <w:spacing w:val="4"/>
          <w:kern w:val="0"/>
          <w:sz w:val="28"/>
          <w:szCs w:val="28"/>
          <w14:ligatures w14:val="none"/>
        </w:rPr>
        <w:t>b) Thanh tra, kiểm tra các tổ chức, doanh nghiệp về việc chấp hành quy định về kiểm</w:t>
      </w:r>
      <w:r w:rsidRPr="00E1395F">
        <w:rPr>
          <w:rFonts w:ascii="Times New Roman" w:eastAsia="Times New Roman" w:hAnsi="Times New Roman" w:cs="Times New Roman"/>
          <w:kern w:val="0"/>
          <w:sz w:val="28"/>
          <w:szCs w:val="28"/>
          <w14:ligatures w14:val="none"/>
        </w:rPr>
        <w:t xml:space="preserve"> định trên địa bàn quản lý;</w:t>
      </w:r>
    </w:p>
    <w:p w14:paraId="0CD4F783" w14:textId="77777777" w:rsidR="00E1395F" w:rsidRPr="00E1395F" w:rsidRDefault="00E1395F" w:rsidP="00E1395F">
      <w:pPr>
        <w:tabs>
          <w:tab w:val="left" w:pos="993"/>
        </w:tabs>
        <w:spacing w:before="80" w:after="0" w:line="42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c) Phát hiện và phản ánh các vấn đề liên quan đến công tác kiểm định thiết bị viễn thông, đài vô tuyến điện, báo cáo và đề xuất với Bộ Thông tin và Truyền thông các biện pháp giải quyết.</w:t>
      </w:r>
    </w:p>
    <w:p w14:paraId="612826B1" w14:textId="77777777" w:rsidR="00E1395F" w:rsidRPr="00E1395F" w:rsidRDefault="00E1395F" w:rsidP="00E1395F">
      <w:pPr>
        <w:keepNext/>
        <w:tabs>
          <w:tab w:val="left" w:pos="1701"/>
        </w:tabs>
        <w:spacing w:before="80" w:after="0" w:line="420" w:lineRule="exact"/>
        <w:ind w:firstLine="567"/>
        <w:jc w:val="both"/>
        <w:outlineLvl w:val="1"/>
        <w:rPr>
          <w:rFonts w:ascii="Times New Roman" w:eastAsia="Times New Roman" w:hAnsi="Times New Roman" w:cs="Times New Roman"/>
          <w:b/>
          <w:kern w:val="0"/>
          <w:sz w:val="28"/>
          <w:szCs w:val="28"/>
          <w14:ligatures w14:val="none"/>
        </w:rPr>
      </w:pPr>
      <w:r w:rsidRPr="00E1395F">
        <w:rPr>
          <w:rFonts w:ascii="Times New Roman" w:eastAsia="Times New Roman" w:hAnsi="Times New Roman" w:cs="Times New Roman"/>
          <w:b/>
          <w:kern w:val="0"/>
          <w:sz w:val="28"/>
          <w:szCs w:val="28"/>
          <w14:ligatures w14:val="none"/>
        </w:rPr>
        <w:t>Điều 11. Trách nhiệm của các tổ chức kiểm định</w:t>
      </w:r>
    </w:p>
    <w:p w14:paraId="5C6146CA" w14:textId="77777777" w:rsidR="00E1395F" w:rsidRPr="00E1395F" w:rsidRDefault="00E1395F" w:rsidP="00E1395F">
      <w:pPr>
        <w:tabs>
          <w:tab w:val="left" w:pos="851"/>
        </w:tabs>
        <w:spacing w:before="80" w:after="0" w:line="420" w:lineRule="exact"/>
        <w:ind w:firstLine="567"/>
        <w:jc w:val="both"/>
        <w:rPr>
          <w:rFonts w:ascii="Times New Roman" w:eastAsia="Times New Roman" w:hAnsi="Times New Roman" w:cs="Times New Roman"/>
          <w:kern w:val="0"/>
          <w:sz w:val="28"/>
          <w:szCs w:val="28"/>
          <w14:ligatures w14:val="none"/>
        </w:rPr>
      </w:pPr>
      <w:r w:rsidRPr="00414ACB">
        <w:rPr>
          <w:rFonts w:ascii="Times New Roman" w:eastAsia="Times New Roman" w:hAnsi="Times New Roman" w:cs="Times New Roman"/>
          <w:spacing w:val="4"/>
          <w:kern w:val="0"/>
          <w:sz w:val="28"/>
          <w:szCs w:val="28"/>
          <w14:ligatures w14:val="none"/>
        </w:rPr>
        <w:t>1. Thực hiện thẩm định, cấp, giám sát và thu hồi Giấy chứng nhận kiểm định theo đ</w:t>
      </w:r>
      <w:r w:rsidRPr="00E1395F">
        <w:rPr>
          <w:rFonts w:ascii="Times New Roman" w:eastAsia="Times New Roman" w:hAnsi="Times New Roman" w:cs="Times New Roman"/>
          <w:kern w:val="0"/>
          <w:sz w:val="28"/>
          <w:szCs w:val="28"/>
          <w14:ligatures w14:val="none"/>
        </w:rPr>
        <w:t xml:space="preserve">úng quy định. </w:t>
      </w:r>
    </w:p>
    <w:p w14:paraId="1AE5A234" w14:textId="77777777" w:rsidR="00E1395F" w:rsidRPr="00E1395F" w:rsidRDefault="00E1395F" w:rsidP="00E1395F">
      <w:pPr>
        <w:tabs>
          <w:tab w:val="left" w:pos="851"/>
        </w:tabs>
        <w:spacing w:before="80" w:after="0" w:line="42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Xây dựng cơ sở dữ liệu để cập nhật trực tuyến kết quả đo kiểm thiết bị viễn thông, đài vô tuyến điện của đơn vị đo kiểm.</w:t>
      </w:r>
    </w:p>
    <w:p w14:paraId="768C712A" w14:textId="77777777" w:rsidR="00E1395F" w:rsidRPr="00414ACB" w:rsidRDefault="00E1395F" w:rsidP="00E1395F">
      <w:pPr>
        <w:tabs>
          <w:tab w:val="left" w:pos="851"/>
        </w:tabs>
        <w:spacing w:before="80" w:after="0" w:line="420" w:lineRule="exact"/>
        <w:ind w:firstLine="567"/>
        <w:jc w:val="both"/>
        <w:rPr>
          <w:rFonts w:ascii="Times New Roman" w:eastAsia="Times New Roman" w:hAnsi="Times New Roman" w:cs="Times New Roman"/>
          <w:spacing w:val="4"/>
          <w:kern w:val="0"/>
          <w:sz w:val="28"/>
          <w:szCs w:val="28"/>
          <w14:ligatures w14:val="none"/>
        </w:rPr>
      </w:pPr>
      <w:r w:rsidRPr="00414ACB">
        <w:rPr>
          <w:rFonts w:ascii="Times New Roman" w:eastAsia="Times New Roman" w:hAnsi="Times New Roman" w:cs="Times New Roman"/>
          <w:spacing w:val="4"/>
          <w:kern w:val="0"/>
          <w:sz w:val="28"/>
          <w:szCs w:val="28"/>
          <w14:ligatures w14:val="none"/>
        </w:rPr>
        <w:t>3. Công khai trên trang thông tin điện tử về các nội dung liên quan đến kiểm định, bao gồm: các biểu mẫu hồ sơ kiểm định; quy trình thẩm định và cấp Giấy chứng nhận kiểm định; thông tin về thiết bị viễn thông, đài vô tuyến điện đã được cấp, tạm ngừng hoạt động, thu hồi, không được cấp Giấy chứng nhận kiểm định.</w:t>
      </w:r>
    </w:p>
    <w:p w14:paraId="04DE5504" w14:textId="77777777" w:rsidR="00E1395F" w:rsidRPr="00E1395F" w:rsidRDefault="00E1395F" w:rsidP="00E1395F">
      <w:pPr>
        <w:tabs>
          <w:tab w:val="left" w:pos="851"/>
        </w:tabs>
        <w:spacing w:before="80" w:after="0" w:line="420" w:lineRule="exact"/>
        <w:ind w:firstLine="567"/>
        <w:jc w:val="both"/>
        <w:rPr>
          <w:rFonts w:ascii="Times New Roman" w:eastAsia="Times New Roman" w:hAnsi="Times New Roman" w:cs="Times New Roman"/>
          <w:kern w:val="0"/>
          <w:sz w:val="28"/>
          <w:szCs w:val="28"/>
          <w14:ligatures w14:val="none"/>
        </w:rPr>
      </w:pPr>
      <w:r w:rsidRPr="00414ACB">
        <w:rPr>
          <w:rFonts w:ascii="Times New Roman" w:eastAsia="Times New Roman" w:hAnsi="Times New Roman" w:cs="Times New Roman"/>
          <w:spacing w:val="4"/>
          <w:kern w:val="0"/>
          <w:sz w:val="28"/>
          <w:szCs w:val="28"/>
          <w14:ligatures w14:val="none"/>
        </w:rPr>
        <w:t>4. Chịu trách nhiệm trước pháp luật về kết quả thẩm định và cấp Giấy chứng nhận kiểm</w:t>
      </w:r>
      <w:r w:rsidRPr="00E1395F">
        <w:rPr>
          <w:rFonts w:ascii="Times New Roman" w:eastAsia="Times New Roman" w:hAnsi="Times New Roman" w:cs="Times New Roman"/>
          <w:kern w:val="0"/>
          <w:sz w:val="28"/>
          <w:szCs w:val="28"/>
          <w14:ligatures w14:val="none"/>
        </w:rPr>
        <w:t xml:space="preserve"> định.</w:t>
      </w:r>
    </w:p>
    <w:p w14:paraId="60703E90" w14:textId="77777777" w:rsidR="00E1395F" w:rsidRPr="00E1395F" w:rsidRDefault="00E1395F" w:rsidP="00E1395F">
      <w:pPr>
        <w:tabs>
          <w:tab w:val="left" w:pos="851"/>
        </w:tabs>
        <w:spacing w:before="80" w:after="0" w:line="42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5. Xây dựng cơ sở dữ liệu về thiết bị viễn thông, đài vô tuyến điện đã được kiểm định.</w:t>
      </w:r>
    </w:p>
    <w:p w14:paraId="4D1CF86C" w14:textId="77777777" w:rsidR="00E1395F" w:rsidRPr="00414ACB" w:rsidRDefault="00E1395F" w:rsidP="00E1395F">
      <w:pPr>
        <w:tabs>
          <w:tab w:val="left" w:pos="851"/>
        </w:tabs>
        <w:spacing w:before="80" w:after="0" w:line="407" w:lineRule="exact"/>
        <w:ind w:firstLine="567"/>
        <w:jc w:val="both"/>
        <w:rPr>
          <w:rFonts w:ascii="Times New Roman" w:eastAsia="Times New Roman" w:hAnsi="Times New Roman" w:cs="Times New Roman"/>
          <w:spacing w:val="4"/>
          <w:kern w:val="0"/>
          <w:sz w:val="28"/>
          <w:szCs w:val="28"/>
          <w14:ligatures w14:val="none"/>
        </w:rPr>
      </w:pPr>
      <w:r w:rsidRPr="00414ACB">
        <w:rPr>
          <w:rFonts w:ascii="Times New Roman" w:eastAsia="Times New Roman" w:hAnsi="Times New Roman" w:cs="Times New Roman"/>
          <w:spacing w:val="4"/>
          <w:kern w:val="0"/>
          <w:sz w:val="28"/>
          <w:szCs w:val="28"/>
          <w14:ligatures w14:val="none"/>
        </w:rPr>
        <w:t>6. Hàng quý tổng hợp, báo cáo bằng văn bản giấy hoặc điện tử tới Cục Viễn thông tình hình triển khai công tác kiểm định thiết bị viễn thông, đài vô tuyến điện.</w:t>
      </w:r>
    </w:p>
    <w:p w14:paraId="6B732677" w14:textId="77777777" w:rsidR="00E1395F" w:rsidRPr="00E1395F" w:rsidRDefault="00E1395F" w:rsidP="00E1395F">
      <w:pPr>
        <w:tabs>
          <w:tab w:val="left" w:pos="851"/>
        </w:tabs>
        <w:spacing w:before="80" w:after="0" w:line="407"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7. Báo cáo các nội dung có liên quan đến công tác kiểm định theo yêu cầu của cơ quan có thẩm quyền. </w:t>
      </w:r>
    </w:p>
    <w:p w14:paraId="3B979E43" w14:textId="77777777" w:rsidR="00E1395F" w:rsidRPr="00E1395F" w:rsidRDefault="00E1395F" w:rsidP="00E1395F">
      <w:pPr>
        <w:keepNext/>
        <w:tabs>
          <w:tab w:val="left" w:pos="1701"/>
        </w:tabs>
        <w:spacing w:before="80" w:after="0" w:line="407" w:lineRule="exact"/>
        <w:ind w:firstLine="567"/>
        <w:jc w:val="both"/>
        <w:outlineLvl w:val="1"/>
        <w:rPr>
          <w:rFonts w:ascii="Times New Roman" w:eastAsia="Times New Roman" w:hAnsi="Times New Roman" w:cs="Times New Roman"/>
          <w:b/>
          <w:kern w:val="0"/>
          <w:sz w:val="28"/>
          <w:szCs w:val="28"/>
          <w14:ligatures w14:val="none"/>
        </w:rPr>
      </w:pPr>
      <w:r w:rsidRPr="00E1395F">
        <w:rPr>
          <w:rFonts w:ascii="Times New Roman" w:eastAsia="Times New Roman" w:hAnsi="Times New Roman" w:cs="Times New Roman"/>
          <w:b/>
          <w:kern w:val="0"/>
          <w:sz w:val="28"/>
          <w:szCs w:val="28"/>
          <w14:ligatures w14:val="none"/>
        </w:rPr>
        <w:lastRenderedPageBreak/>
        <w:t>Điều 12. Trách nhiệm của tổ chức, doanh nghiệp</w:t>
      </w:r>
    </w:p>
    <w:p w14:paraId="429F5412" w14:textId="77777777" w:rsidR="00E1395F" w:rsidRPr="00E1395F" w:rsidRDefault="00E1395F" w:rsidP="00E1395F">
      <w:pPr>
        <w:tabs>
          <w:tab w:val="left" w:pos="851"/>
        </w:tabs>
        <w:spacing w:before="80" w:after="0" w:line="407"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1. Thực hiện các quy định về kiểm định tại Thông tư này và các văn bản có liên quan.</w:t>
      </w:r>
    </w:p>
    <w:p w14:paraId="7569074F" w14:textId="77777777" w:rsidR="00E1395F" w:rsidRPr="00E1395F" w:rsidRDefault="00E1395F" w:rsidP="00E1395F">
      <w:pPr>
        <w:tabs>
          <w:tab w:val="left" w:pos="851"/>
        </w:tabs>
        <w:spacing w:before="80" w:after="0" w:line="407"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 xml:space="preserve">2. Duy trì và đảm bảo sự phù hợp của thiết bị viễn thông, đài vô tuyến điện theo các yêu cầu của quy chuẩn kỹ thuật quốc gia sau khi được kiểm định. </w:t>
      </w:r>
    </w:p>
    <w:p w14:paraId="594A5A8F" w14:textId="77777777" w:rsidR="00E1395F" w:rsidRPr="00E1395F" w:rsidRDefault="00E1395F" w:rsidP="00E1395F">
      <w:pPr>
        <w:tabs>
          <w:tab w:val="left" w:pos="851"/>
        </w:tabs>
        <w:spacing w:before="80" w:after="0" w:line="407"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3. Trong quá trình sử dụng thiết bị viễn thông, đài vô tuyến điện, khi phát hiện sự không phù hợp với các quy chuẩn kỹ thuật quốc gia tương ứng thì phải tiến hành các biện pháp sau:</w:t>
      </w:r>
    </w:p>
    <w:p w14:paraId="1480F957" w14:textId="77777777" w:rsidR="00E1395F" w:rsidRPr="00E1395F" w:rsidRDefault="00E1395F" w:rsidP="00E1395F">
      <w:pPr>
        <w:tabs>
          <w:tab w:val="left" w:pos="993"/>
        </w:tabs>
        <w:spacing w:before="80" w:after="0" w:line="407"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spacing w:val="4"/>
          <w:kern w:val="0"/>
          <w:sz w:val="28"/>
          <w:szCs w:val="28"/>
          <w14:ligatures w14:val="none"/>
        </w:rPr>
        <w:t xml:space="preserve">a) Nhanh chóng khắc phục sự không phù hợp, trong trường hợp điểm b </w:t>
      </w:r>
      <w:r w:rsidRPr="00B9589D">
        <w:rPr>
          <w:rFonts w:ascii="Times New Roman" w:eastAsia="Times New Roman" w:hAnsi="Times New Roman" w:cs="Times New Roman"/>
          <w:spacing w:val="4"/>
          <w:kern w:val="0"/>
          <w:sz w:val="28"/>
          <w:szCs w:val="28"/>
          <w14:ligatures w14:val="none"/>
        </w:rPr>
        <w:t>khoản 2 Điều 6 tại Thông tư này phải ngừng hoạt động đối với thiết bị viễn thông, đài</w:t>
      </w:r>
      <w:r w:rsidRPr="00E1395F">
        <w:rPr>
          <w:rFonts w:ascii="Times New Roman" w:eastAsia="Times New Roman" w:hAnsi="Times New Roman" w:cs="Times New Roman"/>
          <w:kern w:val="0"/>
          <w:sz w:val="28"/>
          <w:szCs w:val="28"/>
          <w14:ligatures w14:val="none"/>
        </w:rPr>
        <w:t xml:space="preserve"> vô tuyến điện;</w:t>
      </w:r>
    </w:p>
    <w:p w14:paraId="32EA4CD5" w14:textId="77777777" w:rsidR="00E1395F" w:rsidRPr="00E1395F" w:rsidRDefault="00E1395F" w:rsidP="00E1395F">
      <w:pPr>
        <w:tabs>
          <w:tab w:val="left" w:pos="993"/>
        </w:tabs>
        <w:spacing w:before="80" w:after="0" w:line="407" w:lineRule="exact"/>
        <w:ind w:firstLine="567"/>
        <w:jc w:val="both"/>
        <w:rPr>
          <w:rFonts w:ascii="Times New Roman" w:eastAsia="Times New Roman" w:hAnsi="Times New Roman" w:cs="Times New Roman"/>
          <w:spacing w:val="4"/>
          <w:kern w:val="0"/>
          <w:sz w:val="28"/>
          <w:szCs w:val="28"/>
          <w14:ligatures w14:val="none"/>
        </w:rPr>
      </w:pPr>
      <w:r w:rsidRPr="00E1395F">
        <w:rPr>
          <w:rFonts w:ascii="Times New Roman" w:eastAsia="Times New Roman" w:hAnsi="Times New Roman" w:cs="Times New Roman"/>
          <w:spacing w:val="4"/>
          <w:kern w:val="0"/>
          <w:sz w:val="28"/>
          <w:szCs w:val="28"/>
          <w14:ligatures w14:val="none"/>
        </w:rPr>
        <w:t>b) Báo cáo với Sở Thông tin và Truyền thông quản lý địa bàn có thiết bị viễn thông, đài vô tuyến điện về sự không phù hợp và kết quả khắc phục sự không phù hợp.</w:t>
      </w:r>
    </w:p>
    <w:p w14:paraId="61925321" w14:textId="77777777" w:rsidR="00E1395F" w:rsidRPr="00E1395F" w:rsidRDefault="00E1395F" w:rsidP="00E1395F">
      <w:pPr>
        <w:tabs>
          <w:tab w:val="left" w:pos="851"/>
        </w:tabs>
        <w:spacing w:before="80" w:after="0" w:line="407"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4. Chịu sự thanh tra, kiểm tra và thực hiện báo cáo theo yêu cầu của Bộ Thông tin và Truyền thông (Cục Viễn thông) và của các Sở Thông tin và Truyền thông về công tác kiểm định.</w:t>
      </w:r>
    </w:p>
    <w:p w14:paraId="458C0B54" w14:textId="77777777" w:rsidR="00E1395F" w:rsidRPr="00E1395F" w:rsidRDefault="00E1395F" w:rsidP="00E1395F">
      <w:pPr>
        <w:keepNext/>
        <w:tabs>
          <w:tab w:val="left" w:pos="1701"/>
        </w:tabs>
        <w:spacing w:before="80" w:after="0" w:line="407" w:lineRule="exact"/>
        <w:ind w:firstLine="567"/>
        <w:jc w:val="both"/>
        <w:outlineLvl w:val="1"/>
        <w:rPr>
          <w:rFonts w:ascii="Times New Roman" w:eastAsia="Times New Roman" w:hAnsi="Times New Roman" w:cs="Times New Roman"/>
          <w:b/>
          <w:kern w:val="0"/>
          <w:sz w:val="28"/>
          <w:szCs w:val="28"/>
          <w14:ligatures w14:val="none"/>
        </w:rPr>
      </w:pPr>
      <w:r w:rsidRPr="00E1395F">
        <w:rPr>
          <w:rFonts w:ascii="Times New Roman" w:eastAsia="Times New Roman" w:hAnsi="Times New Roman" w:cs="Times New Roman"/>
          <w:b/>
          <w:kern w:val="0"/>
          <w:sz w:val="28"/>
          <w:szCs w:val="28"/>
          <w14:ligatures w14:val="none"/>
        </w:rPr>
        <w:t>Điều 13. Quy định chuyển tiếp</w:t>
      </w:r>
      <w:r w:rsidRPr="00E1395F">
        <w:rPr>
          <w:rFonts w:ascii="Times New Roman" w:eastAsia="Times New Roman" w:hAnsi="Times New Roman" w:cs="Times New Roman"/>
          <w:b/>
          <w:kern w:val="0"/>
          <w:sz w:val="28"/>
          <w:szCs w:val="28"/>
          <w:vertAlign w:val="superscript"/>
          <w14:ligatures w14:val="none"/>
        </w:rPr>
        <w:footnoteReference w:id="7"/>
      </w:r>
    </w:p>
    <w:p w14:paraId="289B7666" w14:textId="77777777" w:rsidR="00E1395F" w:rsidRPr="00E1395F" w:rsidRDefault="00E1395F" w:rsidP="00E1395F">
      <w:pPr>
        <w:spacing w:before="80" w:after="0" w:line="407" w:lineRule="exact"/>
        <w:ind w:firstLine="567"/>
        <w:jc w:val="both"/>
        <w:rPr>
          <w:rFonts w:ascii="Times New Roman" w:eastAsia="Times New Roman" w:hAnsi="Times New Roman" w:cs="Times New Roman"/>
          <w:kern w:val="0"/>
          <w:sz w:val="28"/>
          <w:szCs w:val="28"/>
          <w14:ligatures w14:val="none"/>
        </w:rPr>
      </w:pPr>
      <w:r w:rsidRPr="00B9589D">
        <w:rPr>
          <w:rFonts w:ascii="Times New Roman" w:eastAsia="Times New Roman" w:hAnsi="Times New Roman" w:cs="Times New Roman"/>
          <w:spacing w:val="4"/>
          <w:kern w:val="0"/>
          <w:sz w:val="28"/>
          <w:szCs w:val="28"/>
          <w14:ligatures w14:val="none"/>
        </w:rPr>
        <w:t>Đối với các thiết bị viễn thông, đài vô tuyến điện đã nộp phí thẩm định nhưng chưa được kiểm định trước ngày Thông tư này có hiệu lực, các tổ chức kiểm định phải tiếp tục hoàn thành kiểm định những thiết bị viễn thông, đài vô tuyến điện này theo quy định về kiểm định có</w:t>
      </w:r>
      <w:r w:rsidRPr="00E1395F">
        <w:rPr>
          <w:rFonts w:ascii="Times New Roman" w:eastAsia="Times New Roman" w:hAnsi="Times New Roman" w:cs="Times New Roman"/>
          <w:kern w:val="0"/>
          <w:sz w:val="28"/>
          <w:szCs w:val="28"/>
          <w14:ligatures w14:val="none"/>
        </w:rPr>
        <w:t xml:space="preserve"> hiệu lực tại thời điểm nộp phí thẩm định.</w:t>
      </w:r>
    </w:p>
    <w:p w14:paraId="4860A2E7" w14:textId="77777777" w:rsidR="00B9589D" w:rsidRDefault="00B9589D">
      <w:pPr>
        <w:rPr>
          <w:rFonts w:ascii="Times New Roman" w:eastAsia="Times New Roman" w:hAnsi="Times New Roman" w:cs="Times New Roman"/>
          <w:b/>
          <w:kern w:val="0"/>
          <w:sz w:val="28"/>
          <w:szCs w:val="28"/>
          <w14:ligatures w14:val="none"/>
        </w:rPr>
      </w:pPr>
      <w:r>
        <w:rPr>
          <w:rFonts w:ascii="Times New Roman" w:eastAsia="Times New Roman" w:hAnsi="Times New Roman" w:cs="Times New Roman"/>
          <w:b/>
          <w:kern w:val="0"/>
          <w:sz w:val="28"/>
          <w:szCs w:val="28"/>
          <w14:ligatures w14:val="none"/>
        </w:rPr>
        <w:br w:type="page"/>
      </w:r>
    </w:p>
    <w:p w14:paraId="6F19FB92" w14:textId="44248720" w:rsidR="00E1395F" w:rsidRPr="00E1395F" w:rsidRDefault="00E1395F" w:rsidP="00E1395F">
      <w:pPr>
        <w:keepNext/>
        <w:tabs>
          <w:tab w:val="left" w:pos="1701"/>
        </w:tabs>
        <w:spacing w:before="80" w:after="0" w:line="407" w:lineRule="exact"/>
        <w:ind w:firstLine="567"/>
        <w:jc w:val="both"/>
        <w:outlineLvl w:val="1"/>
        <w:rPr>
          <w:rFonts w:ascii="Times New Roman" w:eastAsia="Times New Roman" w:hAnsi="Times New Roman" w:cs="Times New Roman"/>
          <w:b/>
          <w:kern w:val="0"/>
          <w:sz w:val="28"/>
          <w:szCs w:val="28"/>
          <w14:ligatures w14:val="none"/>
        </w:rPr>
      </w:pPr>
      <w:r w:rsidRPr="00E1395F">
        <w:rPr>
          <w:rFonts w:ascii="Times New Roman" w:eastAsia="Times New Roman" w:hAnsi="Times New Roman" w:cs="Times New Roman"/>
          <w:b/>
          <w:kern w:val="0"/>
          <w:sz w:val="28"/>
          <w:szCs w:val="28"/>
          <w14:ligatures w14:val="none"/>
        </w:rPr>
        <w:lastRenderedPageBreak/>
        <w:t>Điều 14. Hiệu lực thi hành</w:t>
      </w:r>
      <w:r w:rsidRPr="00E1395F">
        <w:rPr>
          <w:rFonts w:ascii="Times New Roman" w:eastAsia="Times New Roman" w:hAnsi="Times New Roman" w:cs="Times New Roman"/>
          <w:b/>
          <w:kern w:val="0"/>
          <w:sz w:val="28"/>
          <w:szCs w:val="28"/>
          <w:vertAlign w:val="superscript"/>
          <w14:ligatures w14:val="none"/>
        </w:rPr>
        <w:footnoteReference w:id="8"/>
      </w:r>
    </w:p>
    <w:p w14:paraId="52D50C0B" w14:textId="77777777" w:rsidR="00E1395F" w:rsidRPr="00E1395F" w:rsidRDefault="00E1395F" w:rsidP="00E1395F">
      <w:pPr>
        <w:tabs>
          <w:tab w:val="left" w:pos="851"/>
        </w:tabs>
        <w:spacing w:before="80" w:after="0" w:line="407"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bCs/>
          <w:kern w:val="0"/>
          <w:sz w:val="28"/>
          <w:szCs w:val="28"/>
          <w14:ligatures w14:val="none"/>
        </w:rPr>
        <w:t>Thông tư này có hiệu lực thi hành từ ngày 01 tháng 6 năm 2020 và bãi bỏ Thông tư số 16/2011/TT-BTTTT ngày 30 tháng 6 năm 2011 của Bộ trưởng Bộ Thông tin và Truyền thông</w:t>
      </w:r>
      <w:r w:rsidRPr="00E1395F">
        <w:rPr>
          <w:rFonts w:ascii="Times New Roman" w:eastAsia="Times New Roman" w:hAnsi="Times New Roman" w:cs="Times New Roman"/>
          <w:b/>
          <w:bCs/>
          <w:iCs/>
          <w:kern w:val="0"/>
          <w:sz w:val="28"/>
          <w:szCs w:val="28"/>
          <w14:ligatures w14:val="none"/>
        </w:rPr>
        <w:t xml:space="preserve"> </w:t>
      </w:r>
      <w:r w:rsidRPr="00E1395F">
        <w:rPr>
          <w:rFonts w:ascii="Times New Roman" w:eastAsia="Times New Roman" w:hAnsi="Times New Roman" w:cs="Times New Roman"/>
          <w:bCs/>
          <w:kern w:val="0"/>
          <w:sz w:val="28"/>
          <w:szCs w:val="28"/>
          <w14:ligatures w14:val="none"/>
        </w:rPr>
        <w:t xml:space="preserve">Quy định về kiểm định thiết bị viễn thông và đài vô tuyến điện. </w:t>
      </w:r>
    </w:p>
    <w:p w14:paraId="523BF383" w14:textId="77777777" w:rsidR="00E1395F" w:rsidRPr="00E1395F" w:rsidRDefault="00E1395F" w:rsidP="00E1395F">
      <w:pPr>
        <w:keepNext/>
        <w:tabs>
          <w:tab w:val="left" w:pos="1701"/>
        </w:tabs>
        <w:spacing w:before="80" w:after="0" w:line="400" w:lineRule="exact"/>
        <w:ind w:firstLine="567"/>
        <w:jc w:val="both"/>
        <w:outlineLvl w:val="1"/>
        <w:rPr>
          <w:rFonts w:ascii="Times New Roman" w:eastAsia="Times New Roman" w:hAnsi="Times New Roman" w:cs="Times New Roman"/>
          <w:b/>
          <w:kern w:val="0"/>
          <w:sz w:val="28"/>
          <w:szCs w:val="28"/>
          <w14:ligatures w14:val="none"/>
        </w:rPr>
      </w:pPr>
      <w:r w:rsidRPr="00E1395F">
        <w:rPr>
          <w:rFonts w:ascii="Times New Roman" w:eastAsia="Times New Roman" w:hAnsi="Times New Roman" w:cs="Times New Roman"/>
          <w:b/>
          <w:kern w:val="0"/>
          <w:sz w:val="28"/>
          <w:szCs w:val="28"/>
          <w14:ligatures w14:val="none"/>
        </w:rPr>
        <w:t>Điều 15. Trách nhiệm thi hành</w:t>
      </w:r>
    </w:p>
    <w:p w14:paraId="60F9C98C" w14:textId="77777777" w:rsidR="00E1395F" w:rsidRPr="00E1395F" w:rsidRDefault="00E1395F" w:rsidP="00E1395F">
      <w:pPr>
        <w:tabs>
          <w:tab w:val="left" w:pos="993"/>
        </w:tabs>
        <w:spacing w:before="80" w:after="0" w:line="400" w:lineRule="exact"/>
        <w:ind w:firstLine="567"/>
        <w:jc w:val="both"/>
        <w:rPr>
          <w:rFonts w:ascii="Times New Roman" w:eastAsia="Times New Roman" w:hAnsi="Times New Roman" w:cs="Times New Roman"/>
          <w:bCs/>
          <w:kern w:val="0"/>
          <w:sz w:val="28"/>
          <w:szCs w:val="28"/>
          <w14:ligatures w14:val="none"/>
        </w:rPr>
      </w:pPr>
      <w:r w:rsidRPr="00F46330">
        <w:rPr>
          <w:rFonts w:ascii="Times New Roman" w:eastAsia="Times New Roman" w:hAnsi="Times New Roman" w:cs="Times New Roman"/>
          <w:spacing w:val="4"/>
          <w:kern w:val="0"/>
          <w:sz w:val="28"/>
          <w:szCs w:val="28"/>
          <w14:ligatures w14:val="none"/>
        </w:rPr>
        <w:t xml:space="preserve">1. Cục trưởng Cục Viễn thông, </w:t>
      </w:r>
      <w:r w:rsidRPr="00F46330">
        <w:rPr>
          <w:rFonts w:ascii="Times New Roman" w:eastAsia="Times New Roman" w:hAnsi="Times New Roman" w:cs="Times New Roman"/>
          <w:bCs/>
          <w:spacing w:val="4"/>
          <w:kern w:val="0"/>
          <w:sz w:val="28"/>
          <w:szCs w:val="28"/>
          <w14:ligatures w14:val="none"/>
        </w:rPr>
        <w:t>Thủ trưởng cơ quan, đơn vị thuộc Bộ Thông tin và Truyền thông,</w:t>
      </w:r>
      <w:r w:rsidRPr="00F46330">
        <w:rPr>
          <w:rFonts w:ascii="Times New Roman" w:eastAsia="Times New Roman" w:hAnsi="Times New Roman" w:cs="Times New Roman"/>
          <w:spacing w:val="4"/>
          <w:kern w:val="0"/>
          <w:sz w:val="28"/>
          <w:szCs w:val="28"/>
          <w14:ligatures w14:val="none"/>
        </w:rPr>
        <w:t xml:space="preserve"> Giám đốc Sở Thông tin và Truyền thông các tỉnh, thành phố trực thuộc Trung ương, Tổ chức kiểm định, Người đứng đầu </w:t>
      </w:r>
      <w:r w:rsidRPr="00F46330">
        <w:rPr>
          <w:rFonts w:ascii="Times New Roman" w:eastAsia="Times New Roman" w:hAnsi="Times New Roman" w:cs="Times New Roman"/>
          <w:bCs/>
          <w:spacing w:val="4"/>
          <w:kern w:val="0"/>
          <w:sz w:val="28"/>
          <w:szCs w:val="28"/>
          <w14:ligatures w14:val="none"/>
        </w:rPr>
        <w:t>các tổ chức, doanh nghiệp và</w:t>
      </w:r>
      <w:r w:rsidRPr="00E1395F">
        <w:rPr>
          <w:rFonts w:ascii="Times New Roman" w:eastAsia="Times New Roman" w:hAnsi="Times New Roman" w:cs="Times New Roman"/>
          <w:bCs/>
          <w:kern w:val="0"/>
          <w:sz w:val="28"/>
          <w:szCs w:val="28"/>
          <w14:ligatures w14:val="none"/>
        </w:rPr>
        <w:t xml:space="preserve"> </w:t>
      </w:r>
      <w:r w:rsidRPr="00E1395F">
        <w:rPr>
          <w:rFonts w:ascii="Times New Roman" w:eastAsia="Times New Roman" w:hAnsi="Times New Roman" w:cs="Times New Roman"/>
          <w:kern w:val="0"/>
          <w:sz w:val="28"/>
          <w:szCs w:val="28"/>
          <w14:ligatures w14:val="none"/>
        </w:rPr>
        <w:t xml:space="preserve">cá nhân </w:t>
      </w:r>
      <w:r w:rsidRPr="00E1395F">
        <w:rPr>
          <w:rFonts w:ascii="Times New Roman" w:eastAsia="Times New Roman" w:hAnsi="Times New Roman" w:cs="Times New Roman"/>
          <w:bCs/>
          <w:kern w:val="0"/>
          <w:sz w:val="28"/>
          <w:szCs w:val="28"/>
          <w14:ligatures w14:val="none"/>
        </w:rPr>
        <w:t>có liên quan chịu trách nhiệm thi hành Thông tư này.</w:t>
      </w:r>
    </w:p>
    <w:p w14:paraId="69B5DB58" w14:textId="77777777" w:rsidR="00E1395F" w:rsidRPr="00E1395F" w:rsidRDefault="00E1395F" w:rsidP="00E1395F">
      <w:pPr>
        <w:tabs>
          <w:tab w:val="left" w:pos="993"/>
        </w:tabs>
        <w:spacing w:before="80" w:after="0" w:line="400" w:lineRule="exact"/>
        <w:ind w:firstLine="567"/>
        <w:jc w:val="both"/>
        <w:rPr>
          <w:rFonts w:ascii="Times New Roman" w:eastAsia="Times New Roman" w:hAnsi="Times New Roman" w:cs="Times New Roman"/>
          <w:kern w:val="0"/>
          <w:sz w:val="28"/>
          <w:szCs w:val="28"/>
          <w14:ligatures w14:val="none"/>
        </w:rPr>
      </w:pPr>
      <w:r w:rsidRPr="00E1395F">
        <w:rPr>
          <w:rFonts w:ascii="Times New Roman" w:eastAsia="Times New Roman" w:hAnsi="Times New Roman" w:cs="Times New Roman"/>
          <w:kern w:val="0"/>
          <w:sz w:val="28"/>
          <w:szCs w:val="28"/>
          <w14:ligatures w14:val="none"/>
        </w:rPr>
        <w:t>2. Trong quá trình thực hiện, nếu có khó khăn, vướng mắc, tổ chức, cá nhân phản ánh kịp thời về Bộ Thông tin và Truyền thông, Cục Viễn thông để xem xét, giải quyết./.</w:t>
      </w:r>
    </w:p>
    <w:p w14:paraId="00ACB6DC" w14:textId="77777777" w:rsidR="00E1395F" w:rsidRPr="00F46330" w:rsidRDefault="00E1395F" w:rsidP="00E1395F">
      <w:pPr>
        <w:keepNext/>
        <w:spacing w:after="0" w:line="240" w:lineRule="auto"/>
        <w:jc w:val="center"/>
        <w:outlineLvl w:val="0"/>
        <w:rPr>
          <w:rFonts w:ascii="Times New Roman" w:eastAsia="Times New Roman" w:hAnsi="Times New Roman" w:cs="Times New Roman"/>
          <w:b/>
          <w:kern w:val="0"/>
          <w:sz w:val="28"/>
          <w:szCs w:val="28"/>
          <w14:ligatures w14:val="none"/>
        </w:rPr>
      </w:pPr>
      <w:r w:rsidRPr="00E1395F">
        <w:rPr>
          <w:rFonts w:ascii="Times New Roman" w:eastAsia="Times New Roman" w:hAnsi="Times New Roman" w:cs="Times New Roman"/>
          <w:b/>
          <w:kern w:val="0"/>
          <w:sz w:val="28"/>
          <w:szCs w:val="28"/>
          <w14:ligatures w14:val="none"/>
        </w:rPr>
        <w:br w:type="page"/>
      </w:r>
      <w:r w:rsidRPr="00F46330">
        <w:rPr>
          <w:rFonts w:ascii="Times New Roman" w:eastAsia="Times New Roman" w:hAnsi="Times New Roman" w:cs="Times New Roman"/>
          <w:b/>
          <w:kern w:val="0"/>
          <w:sz w:val="28"/>
          <w:szCs w:val="28"/>
          <w14:ligatures w14:val="none"/>
        </w:rPr>
        <w:lastRenderedPageBreak/>
        <w:t>PHỤ LỤC SỐ 01</w:t>
      </w:r>
    </w:p>
    <w:p w14:paraId="7CEFBB02" w14:textId="77777777" w:rsidR="00E1395F" w:rsidRPr="00F46330" w:rsidRDefault="00E1395F" w:rsidP="00E1395F">
      <w:pPr>
        <w:spacing w:after="0" w:line="240" w:lineRule="auto"/>
        <w:jc w:val="center"/>
        <w:rPr>
          <w:rFonts w:ascii="Times New Roman" w:eastAsia="Times New Roman" w:hAnsi="Times New Roman" w:cs="Times New Roman"/>
          <w:b/>
          <w:kern w:val="0"/>
          <w:sz w:val="28"/>
          <w:szCs w:val="28"/>
          <w14:ligatures w14:val="none"/>
        </w:rPr>
      </w:pPr>
      <w:r w:rsidRPr="00F46330">
        <w:rPr>
          <w:rFonts w:ascii="Times New Roman" w:eastAsia="Times New Roman" w:hAnsi="Times New Roman" w:cs="Times New Roman"/>
          <w:b/>
          <w:kern w:val="0"/>
          <w:sz w:val="28"/>
          <w:szCs w:val="28"/>
          <w14:ligatures w14:val="none"/>
        </w:rPr>
        <w:t xml:space="preserve">MẪU ĐƠN ĐỀ NGHỊ KIỂM ĐỊNH THIẾT BỊ VIỄN THÔNG, </w:t>
      </w:r>
    </w:p>
    <w:p w14:paraId="13E63890" w14:textId="77777777" w:rsidR="00E1395F" w:rsidRPr="00F46330" w:rsidRDefault="00E1395F" w:rsidP="00E1395F">
      <w:pPr>
        <w:spacing w:after="0" w:line="240" w:lineRule="auto"/>
        <w:jc w:val="center"/>
        <w:rPr>
          <w:rFonts w:ascii="Times New Roman" w:eastAsia="Times New Roman" w:hAnsi="Times New Roman" w:cs="Times New Roman"/>
          <w:bCs/>
          <w:i/>
          <w:kern w:val="0"/>
          <w:sz w:val="28"/>
          <w:szCs w:val="28"/>
          <w14:ligatures w14:val="none"/>
        </w:rPr>
      </w:pPr>
      <w:r w:rsidRPr="00F46330">
        <w:rPr>
          <w:rFonts w:ascii="Times New Roman" w:eastAsia="Times New Roman" w:hAnsi="Times New Roman" w:cs="Times New Roman"/>
          <w:b/>
          <w:kern w:val="0"/>
          <w:sz w:val="28"/>
          <w:szCs w:val="28"/>
          <w14:ligatures w14:val="none"/>
        </w:rPr>
        <w:t>ĐÀI VÔ TUYẾN ĐIỆN</w:t>
      </w:r>
    </w:p>
    <w:p w14:paraId="02149C7F" w14:textId="77777777" w:rsidR="00E1395F" w:rsidRPr="00E1395F" w:rsidRDefault="00E1395F" w:rsidP="00E1395F">
      <w:pPr>
        <w:spacing w:after="0" w:line="240" w:lineRule="auto"/>
        <w:jc w:val="center"/>
        <w:rPr>
          <w:rFonts w:ascii="Times New Roman" w:eastAsia="Times New Roman" w:hAnsi="Times New Roman" w:cs="Times New Roman"/>
          <w:b/>
          <w:bCs/>
          <w:kern w:val="0"/>
          <w:sz w:val="26"/>
          <w:szCs w:val="26"/>
          <w14:ligatures w14:val="none"/>
        </w:rPr>
      </w:pPr>
    </w:p>
    <w:tbl>
      <w:tblPr>
        <w:tblW w:w="9570" w:type="dxa"/>
        <w:tblInd w:w="18" w:type="dxa"/>
        <w:tblLook w:val="0000" w:firstRow="0" w:lastRow="0" w:firstColumn="0" w:lastColumn="0" w:noHBand="0" w:noVBand="0"/>
      </w:tblPr>
      <w:tblGrid>
        <w:gridCol w:w="3840"/>
        <w:gridCol w:w="5730"/>
      </w:tblGrid>
      <w:tr w:rsidR="00E1395F" w:rsidRPr="00E1395F" w14:paraId="105994D0" w14:textId="77777777" w:rsidTr="002872EA">
        <w:tc>
          <w:tcPr>
            <w:tcW w:w="3840" w:type="dxa"/>
          </w:tcPr>
          <w:p w14:paraId="6BC45FBE" w14:textId="77777777" w:rsidR="00E1395F" w:rsidRPr="00E1395F" w:rsidRDefault="00E1395F" w:rsidP="00E1395F">
            <w:pPr>
              <w:spacing w:after="0" w:line="240" w:lineRule="auto"/>
              <w:jc w:val="center"/>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b/>
                <w:kern w:val="0"/>
                <w:sz w:val="26"/>
                <w:szCs w:val="26"/>
                <w14:ligatures w14:val="none"/>
              </w:rPr>
              <w:t>(TỔ CHỨC/DOANH NGHIỆP</w:t>
            </w:r>
            <w:r w:rsidRPr="00E1395F">
              <w:rPr>
                <w:rFonts w:ascii="Times New Roman" w:eastAsia="Times New Roman" w:hAnsi="Times New Roman" w:cs="Times New Roman"/>
                <w:kern w:val="0"/>
                <w:sz w:val="26"/>
                <w:szCs w:val="26"/>
                <w14:ligatures w14:val="none"/>
              </w:rPr>
              <w:t>)</w:t>
            </w:r>
          </w:p>
          <w:p w14:paraId="6799F149" w14:textId="2A66E045" w:rsidR="00E1395F" w:rsidRPr="00E1395F" w:rsidRDefault="00E1395F" w:rsidP="00E1395F">
            <w:pPr>
              <w:spacing w:after="0" w:line="240" w:lineRule="auto"/>
              <w:jc w:val="center"/>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noProof/>
                <w:kern w:val="0"/>
                <w:sz w:val="26"/>
                <w:szCs w:val="26"/>
                <w14:ligatures w14:val="none"/>
              </w:rPr>
              <mc:AlternateContent>
                <mc:Choice Requires="wps">
                  <w:drawing>
                    <wp:anchor distT="0" distB="0" distL="114300" distR="114300" simplePos="0" relativeHeight="251662336" behindDoc="0" locked="0" layoutInCell="1" allowOverlap="1" wp14:anchorId="74E29ECE" wp14:editId="42113D3B">
                      <wp:simplePos x="0" y="0"/>
                      <wp:positionH relativeFrom="column">
                        <wp:posOffset>508000</wp:posOffset>
                      </wp:positionH>
                      <wp:positionV relativeFrom="paragraph">
                        <wp:posOffset>46355</wp:posOffset>
                      </wp:positionV>
                      <wp:extent cx="1376045" cy="0"/>
                      <wp:effectExtent l="12700" t="8255" r="11430" b="10795"/>
                      <wp:wrapNone/>
                      <wp:docPr id="160075596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6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CE94A"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pt,3.65pt" to="148.3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"/>
                  </w:pict>
                </mc:Fallback>
              </mc:AlternateContent>
            </w:r>
          </w:p>
          <w:p w14:paraId="17CA78A1" w14:textId="77777777" w:rsidR="00E1395F" w:rsidRPr="00E1395F" w:rsidRDefault="00E1395F" w:rsidP="00E1395F">
            <w:pPr>
              <w:spacing w:after="0" w:line="240" w:lineRule="auto"/>
              <w:jc w:val="center"/>
              <w:rPr>
                <w:rFonts w:ascii="Times New Roman" w:eastAsia="Times New Roman" w:hAnsi="Times New Roman" w:cs="Times New Roman"/>
                <w:kern w:val="0"/>
                <w:sz w:val="26"/>
                <w:szCs w:val="26"/>
                <w14:ligatures w14:val="none"/>
              </w:rPr>
            </w:pPr>
          </w:p>
          <w:p w14:paraId="4D827CAC" w14:textId="77777777" w:rsidR="00E1395F" w:rsidRPr="00E1395F" w:rsidRDefault="00E1395F" w:rsidP="00E1395F">
            <w:pPr>
              <w:spacing w:after="0" w:line="240" w:lineRule="auto"/>
              <w:jc w:val="center"/>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Số:…..</w:t>
            </w:r>
          </w:p>
        </w:tc>
        <w:tc>
          <w:tcPr>
            <w:tcW w:w="5730" w:type="dxa"/>
          </w:tcPr>
          <w:p w14:paraId="21F5B791" w14:textId="77777777" w:rsidR="00E1395F" w:rsidRPr="00E1395F" w:rsidRDefault="00E1395F" w:rsidP="00E1395F">
            <w:pPr>
              <w:spacing w:after="0" w:line="240" w:lineRule="auto"/>
              <w:jc w:val="center"/>
              <w:rPr>
                <w:rFonts w:ascii="Times New Roman" w:eastAsia="Times New Roman" w:hAnsi="Times New Roman" w:cs="Times New Roman"/>
                <w:b/>
                <w:kern w:val="0"/>
                <w:sz w:val="26"/>
                <w:szCs w:val="26"/>
                <w14:ligatures w14:val="none"/>
              </w:rPr>
            </w:pPr>
            <w:r w:rsidRPr="00E1395F">
              <w:rPr>
                <w:rFonts w:ascii="Times New Roman" w:eastAsia="Times New Roman" w:hAnsi="Times New Roman" w:cs="Times New Roman"/>
                <w:b/>
                <w:kern w:val="0"/>
                <w:sz w:val="26"/>
                <w:szCs w:val="26"/>
                <w14:ligatures w14:val="none"/>
              </w:rPr>
              <w:t>CỘNG HÒA X</w:t>
            </w:r>
            <w:r w:rsidRPr="00E1395F">
              <w:rPr>
                <w:rFonts w:ascii="Times New Roman" w:eastAsia="Times New Roman" w:hAnsi="Times New Roman" w:cs="Times New Roman" w:hint="eastAsia"/>
                <w:b/>
                <w:kern w:val="0"/>
                <w:sz w:val="26"/>
                <w:szCs w:val="26"/>
                <w14:ligatures w14:val="none"/>
              </w:rPr>
              <w:t>Ã</w:t>
            </w:r>
            <w:r w:rsidRPr="00E1395F">
              <w:rPr>
                <w:rFonts w:ascii="Times New Roman" w:eastAsia="Times New Roman" w:hAnsi="Times New Roman" w:cs="Times New Roman"/>
                <w:b/>
                <w:kern w:val="0"/>
                <w:sz w:val="26"/>
                <w:szCs w:val="26"/>
                <w14:ligatures w14:val="none"/>
              </w:rPr>
              <w:t xml:space="preserve"> HỘI CHỦ NGHĨA VIỆT NAM</w:t>
            </w:r>
          </w:p>
          <w:p w14:paraId="6A8FEA6C" w14:textId="77777777" w:rsidR="00E1395F" w:rsidRPr="00E1395F" w:rsidRDefault="00E1395F" w:rsidP="00E1395F">
            <w:pPr>
              <w:spacing w:after="0" w:line="240" w:lineRule="auto"/>
              <w:jc w:val="center"/>
              <w:rPr>
                <w:rFonts w:ascii="Times New Roman" w:eastAsia="Times New Roman" w:hAnsi="Times New Roman" w:cs="Times New Roman"/>
                <w:b/>
                <w:kern w:val="0"/>
                <w:sz w:val="26"/>
                <w:szCs w:val="26"/>
                <w14:ligatures w14:val="none"/>
              </w:rPr>
            </w:pPr>
            <w:r w:rsidRPr="00F46330">
              <w:rPr>
                <w:rFonts w:ascii="Times New Roman" w:eastAsia="Times New Roman" w:hAnsi="Times New Roman" w:cs="Times New Roman" w:hint="eastAsia"/>
                <w:b/>
                <w:kern w:val="0"/>
                <w:sz w:val="28"/>
                <w:szCs w:val="28"/>
                <w14:ligatures w14:val="none"/>
              </w:rPr>
              <w:t>Đ</w:t>
            </w:r>
            <w:r w:rsidRPr="00F46330">
              <w:rPr>
                <w:rFonts w:ascii="Times New Roman" w:eastAsia="Times New Roman" w:hAnsi="Times New Roman" w:cs="Times New Roman"/>
                <w:b/>
                <w:kern w:val="0"/>
                <w:sz w:val="28"/>
                <w:szCs w:val="28"/>
                <w14:ligatures w14:val="none"/>
              </w:rPr>
              <w:t>ộc lập - Tự do - Hạnh ph</w:t>
            </w:r>
            <w:r w:rsidRPr="00F46330">
              <w:rPr>
                <w:rFonts w:ascii="Times New Roman" w:eastAsia="Times New Roman" w:hAnsi="Times New Roman" w:cs="Times New Roman" w:hint="eastAsia"/>
                <w:b/>
                <w:kern w:val="0"/>
                <w:sz w:val="28"/>
                <w:szCs w:val="28"/>
                <w14:ligatures w14:val="none"/>
              </w:rPr>
              <w:t>ú</w:t>
            </w:r>
            <w:r w:rsidRPr="00F46330">
              <w:rPr>
                <w:rFonts w:ascii="Times New Roman" w:eastAsia="Times New Roman" w:hAnsi="Times New Roman" w:cs="Times New Roman"/>
                <w:b/>
                <w:kern w:val="0"/>
                <w:sz w:val="28"/>
                <w:szCs w:val="28"/>
                <w14:ligatures w14:val="none"/>
              </w:rPr>
              <w:t>c</w:t>
            </w:r>
          </w:p>
          <w:p w14:paraId="2E212CA5" w14:textId="6140E78D" w:rsidR="00E1395F" w:rsidRPr="00E1395F" w:rsidRDefault="00E1395F" w:rsidP="00E1395F">
            <w:pPr>
              <w:spacing w:after="0" w:line="240" w:lineRule="auto"/>
              <w:jc w:val="center"/>
              <w:rPr>
                <w:rFonts w:ascii="Times New Roman" w:eastAsia="Times New Roman" w:hAnsi="Times New Roman" w:cs="Times New Roman"/>
                <w:i/>
                <w:kern w:val="0"/>
                <w:sz w:val="26"/>
                <w:szCs w:val="26"/>
                <w14:ligatures w14:val="none"/>
              </w:rPr>
            </w:pPr>
            <w:r w:rsidRPr="00E1395F">
              <w:rPr>
                <w:rFonts w:ascii="Times New Roman" w:eastAsia="Times New Roman" w:hAnsi="Times New Roman" w:cs="Times New Roman"/>
                <w:b/>
                <w:noProof/>
                <w:kern w:val="0"/>
                <w:sz w:val="26"/>
                <w:szCs w:val="26"/>
                <w14:ligatures w14:val="none"/>
              </w:rPr>
              <mc:AlternateContent>
                <mc:Choice Requires="wps">
                  <w:drawing>
                    <wp:anchor distT="0" distB="0" distL="114300" distR="114300" simplePos="0" relativeHeight="251661312" behindDoc="0" locked="0" layoutInCell="1" allowOverlap="1" wp14:anchorId="34F34869" wp14:editId="7B8966FD">
                      <wp:simplePos x="0" y="0"/>
                      <wp:positionH relativeFrom="column">
                        <wp:posOffset>762000</wp:posOffset>
                      </wp:positionH>
                      <wp:positionV relativeFrom="paragraph">
                        <wp:posOffset>31115</wp:posOffset>
                      </wp:positionV>
                      <wp:extent cx="1979930" cy="0"/>
                      <wp:effectExtent l="9525" t="12065" r="10795" b="6985"/>
                      <wp:wrapNone/>
                      <wp:docPr id="26112291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8AEA8"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pt,2.45pt" to="215.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"/>
                  </w:pict>
                </mc:Fallback>
              </mc:AlternateContent>
            </w:r>
          </w:p>
          <w:p w14:paraId="49BA6FA3" w14:textId="77777777" w:rsidR="00E1395F" w:rsidRPr="00E1395F" w:rsidRDefault="00E1395F" w:rsidP="00E1395F">
            <w:pPr>
              <w:spacing w:after="0" w:line="240" w:lineRule="auto"/>
              <w:jc w:val="center"/>
              <w:rPr>
                <w:rFonts w:ascii="Times New Roman" w:eastAsia="Times New Roman" w:hAnsi="Times New Roman" w:cs="Times New Roman"/>
                <w:b/>
                <w:i/>
                <w:kern w:val="0"/>
                <w:sz w:val="26"/>
                <w:szCs w:val="26"/>
                <w14:ligatures w14:val="none"/>
              </w:rPr>
            </w:pPr>
            <w:r w:rsidRPr="00E1395F">
              <w:rPr>
                <w:rFonts w:ascii="Times New Roman" w:eastAsia="Times New Roman" w:hAnsi="Times New Roman" w:cs="Times New Roman"/>
                <w:i/>
                <w:kern w:val="0"/>
                <w:sz w:val="26"/>
                <w:szCs w:val="26"/>
                <w14:ligatures w14:val="none"/>
              </w:rPr>
              <w:t>…., ng</w:t>
            </w:r>
            <w:r w:rsidRPr="00E1395F">
              <w:rPr>
                <w:rFonts w:ascii="Times New Roman" w:eastAsia="Times New Roman" w:hAnsi="Times New Roman" w:cs="Times New Roman" w:hint="eastAsia"/>
                <w:i/>
                <w:kern w:val="0"/>
                <w:sz w:val="26"/>
                <w:szCs w:val="26"/>
                <w14:ligatures w14:val="none"/>
              </w:rPr>
              <w:t>à</w:t>
            </w:r>
            <w:r w:rsidRPr="00E1395F">
              <w:rPr>
                <w:rFonts w:ascii="Times New Roman" w:eastAsia="Times New Roman" w:hAnsi="Times New Roman" w:cs="Times New Roman"/>
                <w:i/>
                <w:kern w:val="0"/>
                <w:sz w:val="26"/>
                <w:szCs w:val="26"/>
                <w14:ligatures w14:val="none"/>
              </w:rPr>
              <w:t>y…. th</w:t>
            </w:r>
            <w:r w:rsidRPr="00E1395F">
              <w:rPr>
                <w:rFonts w:ascii="Times New Roman" w:eastAsia="Times New Roman" w:hAnsi="Times New Roman" w:cs="Times New Roman" w:hint="eastAsia"/>
                <w:i/>
                <w:kern w:val="0"/>
                <w:sz w:val="26"/>
                <w:szCs w:val="26"/>
                <w14:ligatures w14:val="none"/>
              </w:rPr>
              <w:t>á</w:t>
            </w:r>
            <w:r w:rsidRPr="00E1395F">
              <w:rPr>
                <w:rFonts w:ascii="Times New Roman" w:eastAsia="Times New Roman" w:hAnsi="Times New Roman" w:cs="Times New Roman"/>
                <w:i/>
                <w:kern w:val="0"/>
                <w:sz w:val="26"/>
                <w:szCs w:val="26"/>
                <w14:ligatures w14:val="none"/>
              </w:rPr>
              <w:t>ng….. n</w:t>
            </w:r>
            <w:r w:rsidRPr="00E1395F">
              <w:rPr>
                <w:rFonts w:ascii="Times New Roman" w:eastAsia="Times New Roman" w:hAnsi="Times New Roman" w:cs="Times New Roman" w:hint="eastAsia"/>
                <w:i/>
                <w:kern w:val="0"/>
                <w:sz w:val="26"/>
                <w:szCs w:val="26"/>
                <w14:ligatures w14:val="none"/>
              </w:rPr>
              <w:t>ă</w:t>
            </w:r>
            <w:r w:rsidRPr="00E1395F">
              <w:rPr>
                <w:rFonts w:ascii="Times New Roman" w:eastAsia="Times New Roman" w:hAnsi="Times New Roman" w:cs="Times New Roman"/>
                <w:i/>
                <w:kern w:val="0"/>
                <w:sz w:val="26"/>
                <w:szCs w:val="26"/>
                <w14:ligatures w14:val="none"/>
              </w:rPr>
              <w:t>m….</w:t>
            </w:r>
          </w:p>
        </w:tc>
      </w:tr>
    </w:tbl>
    <w:p w14:paraId="57AEA5CF" w14:textId="77777777" w:rsidR="00E1395F" w:rsidRPr="00E1395F" w:rsidRDefault="00E1395F" w:rsidP="00E1395F">
      <w:pPr>
        <w:spacing w:after="0" w:line="240" w:lineRule="auto"/>
        <w:jc w:val="center"/>
        <w:rPr>
          <w:rFonts w:ascii="Times New Roman" w:eastAsia="Times New Roman" w:hAnsi="Times New Roman" w:cs="Times New Roman"/>
          <w:b/>
          <w:kern w:val="0"/>
          <w:sz w:val="26"/>
          <w:szCs w:val="26"/>
          <w14:ligatures w14:val="none"/>
        </w:rPr>
      </w:pPr>
    </w:p>
    <w:p w14:paraId="621BE385" w14:textId="77777777" w:rsidR="00E1395F" w:rsidRPr="00E1395F" w:rsidRDefault="00E1395F" w:rsidP="00E1395F">
      <w:pPr>
        <w:keepNext/>
        <w:spacing w:after="0" w:line="240" w:lineRule="auto"/>
        <w:jc w:val="center"/>
        <w:outlineLvl w:val="0"/>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b/>
          <w:kern w:val="0"/>
          <w:sz w:val="26"/>
          <w:szCs w:val="26"/>
          <w14:ligatures w14:val="none"/>
        </w:rPr>
        <w:t>ĐƠN ĐỀ NGHỊ KIỂM ĐỊNH</w:t>
      </w:r>
      <w:r w:rsidRPr="00E1395F">
        <w:rPr>
          <w:rFonts w:ascii="Times New Roman" w:eastAsia="Times New Roman" w:hAnsi="Times New Roman" w:cs="Times New Roman"/>
          <w:kern w:val="0"/>
          <w:sz w:val="26"/>
          <w:szCs w:val="26"/>
          <w14:ligatures w14:val="none"/>
        </w:rPr>
        <w:t>...(1)…</w:t>
      </w:r>
      <w:r w:rsidRPr="00E1395F">
        <w:rPr>
          <w:rFonts w:ascii="Times New Roman" w:eastAsia="Times New Roman" w:hAnsi="Times New Roman" w:cs="Times New Roman"/>
          <w:b/>
          <w:kern w:val="0"/>
          <w:sz w:val="26"/>
          <w:szCs w:val="26"/>
          <w14:ligatures w14:val="none"/>
        </w:rPr>
        <w:t xml:space="preserve"> </w:t>
      </w:r>
    </w:p>
    <w:p w14:paraId="62F43FAE" w14:textId="77777777" w:rsidR="00E1395F" w:rsidRPr="00E1395F" w:rsidRDefault="00E1395F" w:rsidP="00E1395F">
      <w:pPr>
        <w:spacing w:after="0" w:line="240" w:lineRule="auto"/>
        <w:ind w:firstLine="454"/>
        <w:jc w:val="both"/>
        <w:rPr>
          <w:rFonts w:ascii="Times New Roman" w:eastAsia="Times New Roman" w:hAnsi="Times New Roman" w:cs="Times New Roman"/>
          <w:kern w:val="0"/>
          <w:sz w:val="26"/>
          <w:szCs w:val="26"/>
          <w14:ligatures w14:val="none"/>
        </w:rPr>
      </w:pPr>
    </w:p>
    <w:p w14:paraId="4F3BD24C" w14:textId="77777777" w:rsidR="00E1395F" w:rsidRPr="00E1395F" w:rsidRDefault="00E1395F" w:rsidP="00E1395F">
      <w:pPr>
        <w:spacing w:after="0" w:line="240" w:lineRule="auto"/>
        <w:ind w:firstLine="12"/>
        <w:jc w:val="center"/>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K</w:t>
      </w:r>
      <w:r w:rsidRPr="00E1395F">
        <w:rPr>
          <w:rFonts w:ascii="Times New Roman" w:eastAsia="Times New Roman" w:hAnsi="Times New Roman" w:cs="Times New Roman" w:hint="eastAsia"/>
          <w:kern w:val="0"/>
          <w:sz w:val="26"/>
          <w:szCs w:val="26"/>
          <w14:ligatures w14:val="none"/>
        </w:rPr>
        <w:t>í</w:t>
      </w:r>
      <w:r w:rsidRPr="00E1395F">
        <w:rPr>
          <w:rFonts w:ascii="Times New Roman" w:eastAsia="Times New Roman" w:hAnsi="Times New Roman" w:cs="Times New Roman"/>
          <w:kern w:val="0"/>
          <w:sz w:val="26"/>
          <w:szCs w:val="26"/>
          <w14:ligatures w14:val="none"/>
        </w:rPr>
        <w:t xml:space="preserve">nh gửi: (tổ chức kiểm </w:t>
      </w:r>
      <w:r w:rsidRPr="00E1395F">
        <w:rPr>
          <w:rFonts w:ascii="Times New Roman" w:eastAsia="Times New Roman" w:hAnsi="Times New Roman" w:cs="Times New Roman" w:hint="eastAsia"/>
          <w:kern w:val="0"/>
          <w:sz w:val="26"/>
          <w:szCs w:val="26"/>
          <w14:ligatures w14:val="none"/>
        </w:rPr>
        <w:t>đ</w:t>
      </w:r>
      <w:r w:rsidRPr="00E1395F">
        <w:rPr>
          <w:rFonts w:ascii="Times New Roman" w:eastAsia="Times New Roman" w:hAnsi="Times New Roman" w:cs="Times New Roman"/>
          <w:kern w:val="0"/>
          <w:sz w:val="26"/>
          <w:szCs w:val="26"/>
          <w14:ligatures w14:val="none"/>
        </w:rPr>
        <w:t>ịnh)</w:t>
      </w:r>
    </w:p>
    <w:p w14:paraId="44FF9084" w14:textId="77777777" w:rsidR="00E1395F" w:rsidRPr="00E1395F" w:rsidRDefault="00E1395F" w:rsidP="00E1395F">
      <w:pPr>
        <w:spacing w:after="0" w:line="240" w:lineRule="auto"/>
        <w:ind w:firstLine="454"/>
        <w:jc w:val="both"/>
        <w:rPr>
          <w:rFonts w:ascii="Times New Roman" w:eastAsia="Times New Roman" w:hAnsi="Times New Roman" w:cs="Times New Roman"/>
          <w:kern w:val="0"/>
          <w:sz w:val="26"/>
          <w:szCs w:val="26"/>
          <w14:ligatures w14:val="none"/>
        </w:rPr>
      </w:pPr>
    </w:p>
    <w:p w14:paraId="1B57E8CE" w14:textId="77777777" w:rsidR="00E1395F" w:rsidRPr="00E1395F" w:rsidRDefault="00E1395F" w:rsidP="00E1395F">
      <w:pPr>
        <w:tabs>
          <w:tab w:val="left" w:pos="284"/>
        </w:tabs>
        <w:spacing w:after="0" w:line="240" w:lineRule="auto"/>
        <w:ind w:firstLine="454"/>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1. T</w:t>
      </w:r>
      <w:r w:rsidRPr="00E1395F">
        <w:rPr>
          <w:rFonts w:ascii="Times New Roman" w:eastAsia="Times New Roman" w:hAnsi="Times New Roman" w:cs="Times New Roman" w:hint="eastAsia"/>
          <w:kern w:val="0"/>
          <w:sz w:val="26"/>
          <w:szCs w:val="26"/>
          <w14:ligatures w14:val="none"/>
        </w:rPr>
        <w:t>ê</w:t>
      </w:r>
      <w:r w:rsidRPr="00E1395F">
        <w:rPr>
          <w:rFonts w:ascii="Times New Roman" w:eastAsia="Times New Roman" w:hAnsi="Times New Roman" w:cs="Times New Roman"/>
          <w:kern w:val="0"/>
          <w:sz w:val="26"/>
          <w:szCs w:val="26"/>
          <w14:ligatures w14:val="none"/>
        </w:rPr>
        <w:t>n Tổ chức/Doanh nghiệp đề nghị kiểm định:</w:t>
      </w:r>
    </w:p>
    <w:p w14:paraId="168AD9F1" w14:textId="77777777" w:rsidR="00E1395F" w:rsidRPr="00E1395F" w:rsidRDefault="00E1395F" w:rsidP="00E1395F">
      <w:pPr>
        <w:tabs>
          <w:tab w:val="left" w:pos="4524"/>
        </w:tabs>
        <w:spacing w:after="0" w:line="240" w:lineRule="auto"/>
        <w:ind w:firstLine="852"/>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hint="eastAsia"/>
          <w:kern w:val="0"/>
          <w:sz w:val="26"/>
          <w:szCs w:val="26"/>
          <w14:ligatures w14:val="none"/>
        </w:rPr>
        <w:t>Đ</w:t>
      </w:r>
      <w:r w:rsidRPr="00E1395F">
        <w:rPr>
          <w:rFonts w:ascii="Times New Roman" w:eastAsia="Times New Roman" w:hAnsi="Times New Roman" w:cs="Times New Roman"/>
          <w:kern w:val="0"/>
          <w:sz w:val="26"/>
          <w:szCs w:val="26"/>
          <w14:ligatures w14:val="none"/>
        </w:rPr>
        <w:t>ịa chỉ:</w:t>
      </w:r>
    </w:p>
    <w:p w14:paraId="67D7A161" w14:textId="77777777" w:rsidR="00E1395F" w:rsidRPr="00E1395F" w:rsidRDefault="00E1395F" w:rsidP="00E1395F">
      <w:pPr>
        <w:tabs>
          <w:tab w:val="left" w:pos="4524"/>
        </w:tabs>
        <w:spacing w:after="0" w:line="240" w:lineRule="auto"/>
        <w:ind w:firstLine="852"/>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Điện thoại</w:t>
      </w:r>
      <w:r w:rsidRPr="00E1395F">
        <w:rPr>
          <w:rFonts w:ascii="Times New Roman" w:eastAsia="Times New Roman" w:hAnsi="Times New Roman" w:cs="Times New Roman" w:hint="eastAsia"/>
          <w:kern w:val="0"/>
          <w:sz w:val="26"/>
          <w:szCs w:val="26"/>
          <w14:ligatures w14:val="none"/>
        </w:rPr>
        <w:t>:</w:t>
      </w:r>
      <w:r w:rsidRPr="00E1395F">
        <w:rPr>
          <w:rFonts w:ascii="Times New Roman" w:eastAsia="Times New Roman" w:hAnsi="Times New Roman" w:cs="Times New Roman"/>
          <w:kern w:val="0"/>
          <w:sz w:val="26"/>
          <w:szCs w:val="26"/>
          <w14:ligatures w14:val="none"/>
        </w:rPr>
        <w:tab/>
      </w:r>
      <w:r w:rsidRPr="00E1395F">
        <w:rPr>
          <w:rFonts w:ascii="Times New Roman" w:eastAsia="Times New Roman" w:hAnsi="Times New Roman" w:cs="Times New Roman"/>
          <w:kern w:val="0"/>
          <w:sz w:val="26"/>
          <w:szCs w:val="26"/>
          <w14:ligatures w14:val="none"/>
        </w:rPr>
        <w:tab/>
      </w:r>
      <w:r w:rsidRPr="00E1395F">
        <w:rPr>
          <w:rFonts w:ascii="Times New Roman" w:eastAsia="Times New Roman" w:hAnsi="Times New Roman" w:cs="Times New Roman"/>
          <w:kern w:val="0"/>
          <w:sz w:val="26"/>
          <w:szCs w:val="26"/>
          <w14:ligatures w14:val="none"/>
        </w:rPr>
        <w:tab/>
      </w:r>
      <w:r w:rsidRPr="00E1395F">
        <w:rPr>
          <w:rFonts w:ascii="Times New Roman" w:eastAsia="Times New Roman" w:hAnsi="Times New Roman" w:cs="Times New Roman"/>
          <w:kern w:val="0"/>
          <w:sz w:val="26"/>
          <w:szCs w:val="26"/>
          <w14:ligatures w14:val="none"/>
        </w:rPr>
        <w:tab/>
      </w:r>
      <w:r w:rsidRPr="00E1395F">
        <w:rPr>
          <w:rFonts w:ascii="Times New Roman" w:eastAsia="Times New Roman" w:hAnsi="Times New Roman" w:cs="Times New Roman" w:hint="eastAsia"/>
          <w:kern w:val="0"/>
          <w:sz w:val="26"/>
          <w:szCs w:val="26"/>
          <w14:ligatures w14:val="none"/>
        </w:rPr>
        <w:t>F</w:t>
      </w:r>
      <w:r w:rsidRPr="00E1395F">
        <w:rPr>
          <w:rFonts w:ascii="Times New Roman" w:eastAsia="Times New Roman" w:hAnsi="Times New Roman" w:cs="Times New Roman"/>
          <w:kern w:val="0"/>
          <w:sz w:val="26"/>
          <w:szCs w:val="26"/>
          <w14:ligatures w14:val="none"/>
        </w:rPr>
        <w:t>ax:</w:t>
      </w:r>
    </w:p>
    <w:p w14:paraId="5656F43B" w14:textId="77777777" w:rsidR="00E1395F" w:rsidRPr="00E1395F" w:rsidRDefault="00E1395F" w:rsidP="00E1395F">
      <w:pPr>
        <w:spacing w:after="0" w:line="240" w:lineRule="auto"/>
        <w:ind w:firstLine="454"/>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2. T</w:t>
      </w:r>
      <w:r w:rsidRPr="00E1395F">
        <w:rPr>
          <w:rFonts w:ascii="Times New Roman" w:eastAsia="Times New Roman" w:hAnsi="Times New Roman" w:cs="Times New Roman" w:hint="eastAsia"/>
          <w:kern w:val="0"/>
          <w:sz w:val="26"/>
          <w:szCs w:val="26"/>
          <w14:ligatures w14:val="none"/>
        </w:rPr>
        <w:t>ê</w:t>
      </w:r>
      <w:r w:rsidRPr="00E1395F">
        <w:rPr>
          <w:rFonts w:ascii="Times New Roman" w:eastAsia="Times New Roman" w:hAnsi="Times New Roman" w:cs="Times New Roman"/>
          <w:kern w:val="0"/>
          <w:sz w:val="26"/>
          <w:szCs w:val="26"/>
          <w14:ligatures w14:val="none"/>
        </w:rPr>
        <w:t>n Tổ chức/Doanh nghiệp cung cấp dịch vụ:</w:t>
      </w:r>
    </w:p>
    <w:p w14:paraId="60E46E26" w14:textId="77777777" w:rsidR="00E1395F" w:rsidRPr="00E1395F" w:rsidRDefault="00E1395F" w:rsidP="00E1395F">
      <w:pPr>
        <w:tabs>
          <w:tab w:val="left" w:pos="4524"/>
        </w:tabs>
        <w:spacing w:after="0" w:line="240" w:lineRule="auto"/>
        <w:ind w:firstLine="852"/>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hint="eastAsia"/>
          <w:kern w:val="0"/>
          <w:sz w:val="26"/>
          <w:szCs w:val="26"/>
          <w14:ligatures w14:val="none"/>
        </w:rPr>
        <w:t>Đ</w:t>
      </w:r>
      <w:r w:rsidRPr="00E1395F">
        <w:rPr>
          <w:rFonts w:ascii="Times New Roman" w:eastAsia="Times New Roman" w:hAnsi="Times New Roman" w:cs="Times New Roman"/>
          <w:kern w:val="0"/>
          <w:sz w:val="26"/>
          <w:szCs w:val="26"/>
          <w14:ligatures w14:val="none"/>
        </w:rPr>
        <w:t>ịa chỉ:</w:t>
      </w:r>
    </w:p>
    <w:p w14:paraId="3662852B" w14:textId="77777777" w:rsidR="00E1395F" w:rsidRPr="00E1395F" w:rsidRDefault="00E1395F" w:rsidP="00E1395F">
      <w:pPr>
        <w:tabs>
          <w:tab w:val="left" w:pos="4524"/>
        </w:tabs>
        <w:spacing w:after="0" w:line="240" w:lineRule="auto"/>
        <w:ind w:firstLine="852"/>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Điện thoại</w:t>
      </w:r>
      <w:r w:rsidRPr="00E1395F">
        <w:rPr>
          <w:rFonts w:ascii="Times New Roman" w:eastAsia="Times New Roman" w:hAnsi="Times New Roman" w:cs="Times New Roman" w:hint="eastAsia"/>
          <w:kern w:val="0"/>
          <w:sz w:val="26"/>
          <w:szCs w:val="26"/>
          <w14:ligatures w14:val="none"/>
        </w:rPr>
        <w:t>:</w:t>
      </w:r>
      <w:r w:rsidRPr="00E1395F">
        <w:rPr>
          <w:rFonts w:ascii="Times New Roman" w:eastAsia="Times New Roman" w:hAnsi="Times New Roman" w:cs="Times New Roman"/>
          <w:kern w:val="0"/>
          <w:sz w:val="26"/>
          <w:szCs w:val="26"/>
          <w14:ligatures w14:val="none"/>
        </w:rPr>
        <w:tab/>
      </w:r>
      <w:r w:rsidRPr="00E1395F">
        <w:rPr>
          <w:rFonts w:ascii="Times New Roman" w:eastAsia="Times New Roman" w:hAnsi="Times New Roman" w:cs="Times New Roman"/>
          <w:kern w:val="0"/>
          <w:sz w:val="26"/>
          <w:szCs w:val="26"/>
          <w14:ligatures w14:val="none"/>
        </w:rPr>
        <w:tab/>
      </w:r>
      <w:r w:rsidRPr="00E1395F">
        <w:rPr>
          <w:rFonts w:ascii="Times New Roman" w:eastAsia="Times New Roman" w:hAnsi="Times New Roman" w:cs="Times New Roman"/>
          <w:kern w:val="0"/>
          <w:sz w:val="26"/>
          <w:szCs w:val="26"/>
          <w14:ligatures w14:val="none"/>
        </w:rPr>
        <w:tab/>
      </w:r>
      <w:r w:rsidRPr="00E1395F">
        <w:rPr>
          <w:rFonts w:ascii="Times New Roman" w:eastAsia="Times New Roman" w:hAnsi="Times New Roman" w:cs="Times New Roman"/>
          <w:kern w:val="0"/>
          <w:sz w:val="26"/>
          <w:szCs w:val="26"/>
          <w14:ligatures w14:val="none"/>
        </w:rPr>
        <w:tab/>
      </w:r>
      <w:r w:rsidRPr="00E1395F">
        <w:rPr>
          <w:rFonts w:ascii="Times New Roman" w:eastAsia="Times New Roman" w:hAnsi="Times New Roman" w:cs="Times New Roman" w:hint="eastAsia"/>
          <w:kern w:val="0"/>
          <w:sz w:val="26"/>
          <w:szCs w:val="26"/>
          <w14:ligatures w14:val="none"/>
        </w:rPr>
        <w:t>F</w:t>
      </w:r>
      <w:r w:rsidRPr="00E1395F">
        <w:rPr>
          <w:rFonts w:ascii="Times New Roman" w:eastAsia="Times New Roman" w:hAnsi="Times New Roman" w:cs="Times New Roman"/>
          <w:kern w:val="0"/>
          <w:sz w:val="26"/>
          <w:szCs w:val="26"/>
          <w14:ligatures w14:val="none"/>
        </w:rPr>
        <w:t>ax:</w:t>
      </w:r>
    </w:p>
    <w:p w14:paraId="7C9B8288" w14:textId="77777777" w:rsidR="00E1395F" w:rsidRPr="00E1395F" w:rsidRDefault="00E1395F" w:rsidP="00E1395F">
      <w:pPr>
        <w:spacing w:after="0" w:line="240" w:lineRule="auto"/>
        <w:ind w:firstLine="454"/>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xml:space="preserve">3. </w:t>
      </w:r>
      <w:r w:rsidRPr="00E1395F">
        <w:rPr>
          <w:rFonts w:ascii="Times New Roman" w:eastAsia="Times New Roman" w:hAnsi="Times New Roman" w:cs="Times New Roman" w:hint="eastAsia"/>
          <w:kern w:val="0"/>
          <w:sz w:val="26"/>
          <w:szCs w:val="26"/>
          <w14:ligatures w14:val="none"/>
        </w:rPr>
        <w:t>Đ</w:t>
      </w:r>
      <w:r w:rsidRPr="00E1395F">
        <w:rPr>
          <w:rFonts w:ascii="Times New Roman" w:eastAsia="Times New Roman" w:hAnsi="Times New Roman" w:cs="Times New Roman"/>
          <w:kern w:val="0"/>
          <w:sz w:val="26"/>
          <w:szCs w:val="26"/>
          <w14:ligatures w14:val="none"/>
        </w:rPr>
        <w:t xml:space="preserve">ề nghị kiểm </w:t>
      </w:r>
      <w:r w:rsidRPr="00E1395F">
        <w:rPr>
          <w:rFonts w:ascii="Times New Roman" w:eastAsia="Times New Roman" w:hAnsi="Times New Roman" w:cs="Times New Roman" w:hint="eastAsia"/>
          <w:kern w:val="0"/>
          <w:sz w:val="26"/>
          <w:szCs w:val="26"/>
          <w14:ligatures w14:val="none"/>
        </w:rPr>
        <w:t>đ</w:t>
      </w:r>
      <w:r w:rsidRPr="00E1395F">
        <w:rPr>
          <w:rFonts w:ascii="Times New Roman" w:eastAsia="Times New Roman" w:hAnsi="Times New Roman" w:cs="Times New Roman"/>
          <w:kern w:val="0"/>
          <w:sz w:val="26"/>
          <w:szCs w:val="26"/>
          <w14:ligatures w14:val="none"/>
        </w:rPr>
        <w:t>ịnh cho...(1) (danh sách, nội dung kèm theo).</w:t>
      </w:r>
    </w:p>
    <w:p w14:paraId="74EB9948" w14:textId="77777777" w:rsidR="00E1395F" w:rsidRPr="00E1395F" w:rsidRDefault="00E1395F" w:rsidP="00E1395F">
      <w:pPr>
        <w:spacing w:after="0" w:line="240" w:lineRule="auto"/>
        <w:ind w:firstLine="454"/>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xml:space="preserve">4. Quy chuẩn kỹ thuật </w:t>
      </w:r>
      <w:r w:rsidRPr="00E1395F">
        <w:rPr>
          <w:rFonts w:ascii="Times New Roman" w:eastAsia="Times New Roman" w:hAnsi="Times New Roman" w:cs="Times New Roman" w:hint="eastAsia"/>
          <w:kern w:val="0"/>
          <w:sz w:val="26"/>
          <w:szCs w:val="26"/>
          <w14:ligatures w14:val="none"/>
        </w:rPr>
        <w:t>á</w:t>
      </w:r>
      <w:r w:rsidRPr="00E1395F">
        <w:rPr>
          <w:rFonts w:ascii="Times New Roman" w:eastAsia="Times New Roman" w:hAnsi="Times New Roman" w:cs="Times New Roman"/>
          <w:kern w:val="0"/>
          <w:sz w:val="26"/>
          <w:szCs w:val="26"/>
          <w14:ligatures w14:val="none"/>
        </w:rPr>
        <w:t>p dụng:..(2)..</w:t>
      </w:r>
    </w:p>
    <w:p w14:paraId="0D64655B" w14:textId="77777777" w:rsidR="00E1395F" w:rsidRPr="00E1395F" w:rsidRDefault="00E1395F" w:rsidP="00E1395F">
      <w:pPr>
        <w:spacing w:after="0" w:line="240" w:lineRule="auto"/>
        <w:ind w:firstLine="454"/>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5. Tài liệu kèm theo bao gồm:</w:t>
      </w:r>
    </w:p>
    <w:p w14:paraId="5F9113D2" w14:textId="77777777" w:rsidR="00E1395F" w:rsidRPr="00E1395F" w:rsidRDefault="00E1395F" w:rsidP="00E1395F">
      <w:pPr>
        <w:spacing w:after="0" w:line="240" w:lineRule="auto"/>
        <w:ind w:firstLine="454"/>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a) Kết quả đo kiểm.</w:t>
      </w:r>
    </w:p>
    <w:p w14:paraId="5BB24F3B" w14:textId="77777777" w:rsidR="00E1395F" w:rsidRPr="00E1395F" w:rsidRDefault="00E1395F" w:rsidP="00E1395F">
      <w:pPr>
        <w:tabs>
          <w:tab w:val="left" w:pos="567"/>
          <w:tab w:val="left" w:pos="709"/>
        </w:tabs>
        <w:spacing w:after="0" w:line="240" w:lineRule="auto"/>
        <w:ind w:firstLine="454"/>
        <w:jc w:val="both"/>
        <w:rPr>
          <w:rFonts w:ascii="Times New Roman" w:eastAsia="Times New Roman" w:hAnsi="Times New Roman" w:cs="Times New Roman"/>
          <w:spacing w:val="-4"/>
          <w:kern w:val="0"/>
          <w:sz w:val="26"/>
          <w:szCs w:val="26"/>
          <w14:ligatures w14:val="none"/>
        </w:rPr>
      </w:pPr>
      <w:r w:rsidRPr="00E1395F">
        <w:rPr>
          <w:rFonts w:ascii="Times New Roman" w:eastAsia="Times New Roman" w:hAnsi="Times New Roman" w:cs="Times New Roman"/>
          <w:bCs/>
          <w:spacing w:val="-4"/>
          <w:kern w:val="0"/>
          <w:sz w:val="26"/>
          <w:szCs w:val="26"/>
          <w14:ligatures w14:val="none"/>
        </w:rPr>
        <w:t xml:space="preserve">b) Tài liệu mô tả, hướng dẫn sử dụng..(1).. </w:t>
      </w:r>
      <w:r w:rsidRPr="00E1395F">
        <w:rPr>
          <w:rFonts w:ascii="Times New Roman" w:eastAsia="Times New Roman" w:hAnsi="Times New Roman" w:cs="Times New Roman"/>
          <w:spacing w:val="-4"/>
          <w:kern w:val="0"/>
          <w:sz w:val="26"/>
          <w:szCs w:val="26"/>
          <w14:ligatures w14:val="none"/>
        </w:rPr>
        <w:t>(trong trường hợp kiểm định lần đầu)</w:t>
      </w:r>
      <w:r w:rsidRPr="00E1395F">
        <w:rPr>
          <w:rFonts w:ascii="Times New Roman" w:eastAsia="Times New Roman" w:hAnsi="Times New Roman" w:cs="Times New Roman"/>
          <w:bCs/>
          <w:spacing w:val="-4"/>
          <w:kern w:val="0"/>
          <w:sz w:val="26"/>
          <w:szCs w:val="26"/>
          <w14:ligatures w14:val="none"/>
        </w:rPr>
        <w:t>.</w:t>
      </w:r>
    </w:p>
    <w:p w14:paraId="62967282" w14:textId="77777777" w:rsidR="00E1395F" w:rsidRPr="00E1395F" w:rsidRDefault="00E1395F" w:rsidP="00E1395F">
      <w:pPr>
        <w:spacing w:after="0" w:line="240" w:lineRule="auto"/>
        <w:ind w:firstLine="454"/>
        <w:jc w:val="both"/>
        <w:rPr>
          <w:rFonts w:ascii="Times New Roman" w:eastAsia="Times New Roman" w:hAnsi="Times New Roman" w:cs="Times New Roman"/>
          <w:bCs/>
          <w:kern w:val="0"/>
          <w:sz w:val="26"/>
          <w:szCs w:val="26"/>
          <w14:ligatures w14:val="none"/>
        </w:rPr>
      </w:pPr>
      <w:r w:rsidRPr="00E1395F">
        <w:rPr>
          <w:rFonts w:ascii="Times New Roman" w:eastAsia="Times New Roman" w:hAnsi="Times New Roman" w:cs="Times New Roman"/>
          <w:kern w:val="0"/>
          <w:sz w:val="26"/>
          <w:szCs w:val="26"/>
          <w14:ligatures w14:val="none"/>
        </w:rPr>
        <w:t xml:space="preserve">(Tổ chức/Doanh nghiệp) cam kết thực hiện </w:t>
      </w:r>
      <w:r w:rsidRPr="00E1395F">
        <w:rPr>
          <w:rFonts w:ascii="Times New Roman" w:eastAsia="Times New Roman" w:hAnsi="Times New Roman" w:cs="Times New Roman" w:hint="eastAsia"/>
          <w:kern w:val="0"/>
          <w:sz w:val="26"/>
          <w:szCs w:val="26"/>
          <w14:ligatures w14:val="none"/>
        </w:rPr>
        <w:t>đú</w:t>
      </w:r>
      <w:r w:rsidRPr="00E1395F">
        <w:rPr>
          <w:rFonts w:ascii="Times New Roman" w:eastAsia="Times New Roman" w:hAnsi="Times New Roman" w:cs="Times New Roman"/>
          <w:kern w:val="0"/>
          <w:sz w:val="26"/>
          <w:szCs w:val="26"/>
          <w14:ligatures w14:val="none"/>
        </w:rPr>
        <w:t>ng v</w:t>
      </w:r>
      <w:r w:rsidRPr="00E1395F">
        <w:rPr>
          <w:rFonts w:ascii="Times New Roman" w:eastAsia="Times New Roman" w:hAnsi="Times New Roman" w:cs="Times New Roman" w:hint="eastAsia"/>
          <w:kern w:val="0"/>
          <w:sz w:val="26"/>
          <w:szCs w:val="26"/>
          <w14:ligatures w14:val="none"/>
        </w:rPr>
        <w:t>à</w:t>
      </w:r>
      <w:r w:rsidRPr="00E1395F">
        <w:rPr>
          <w:rFonts w:ascii="Times New Roman" w:eastAsia="Times New Roman" w:hAnsi="Times New Roman" w:cs="Times New Roman"/>
          <w:kern w:val="0"/>
          <w:sz w:val="26"/>
          <w:szCs w:val="26"/>
          <w14:ligatures w14:val="none"/>
        </w:rPr>
        <w:t xml:space="preserve"> </w:t>
      </w:r>
      <w:r w:rsidRPr="00E1395F">
        <w:rPr>
          <w:rFonts w:ascii="Times New Roman" w:eastAsia="Times New Roman" w:hAnsi="Times New Roman" w:cs="Times New Roman" w:hint="eastAsia"/>
          <w:kern w:val="0"/>
          <w:sz w:val="26"/>
          <w:szCs w:val="26"/>
          <w14:ligatures w14:val="none"/>
        </w:rPr>
        <w:t>đ</w:t>
      </w:r>
      <w:r w:rsidRPr="00E1395F">
        <w:rPr>
          <w:rFonts w:ascii="Times New Roman" w:eastAsia="Times New Roman" w:hAnsi="Times New Roman" w:cs="Times New Roman"/>
          <w:kern w:val="0"/>
          <w:sz w:val="26"/>
          <w:szCs w:val="26"/>
          <w14:ligatures w14:val="none"/>
        </w:rPr>
        <w:t xml:space="preserve">ầy </w:t>
      </w:r>
      <w:r w:rsidRPr="00E1395F">
        <w:rPr>
          <w:rFonts w:ascii="Times New Roman" w:eastAsia="Times New Roman" w:hAnsi="Times New Roman" w:cs="Times New Roman" w:hint="eastAsia"/>
          <w:kern w:val="0"/>
          <w:sz w:val="26"/>
          <w:szCs w:val="26"/>
          <w14:ligatures w14:val="none"/>
        </w:rPr>
        <w:t>đ</w:t>
      </w:r>
      <w:r w:rsidRPr="00E1395F">
        <w:rPr>
          <w:rFonts w:ascii="Times New Roman" w:eastAsia="Times New Roman" w:hAnsi="Times New Roman" w:cs="Times New Roman"/>
          <w:kern w:val="0"/>
          <w:sz w:val="26"/>
          <w:szCs w:val="26"/>
          <w14:ligatures w14:val="none"/>
        </w:rPr>
        <w:t>ủ c</w:t>
      </w:r>
      <w:r w:rsidRPr="00E1395F">
        <w:rPr>
          <w:rFonts w:ascii="Times New Roman" w:eastAsia="Times New Roman" w:hAnsi="Times New Roman" w:cs="Times New Roman" w:hint="eastAsia"/>
          <w:kern w:val="0"/>
          <w:sz w:val="26"/>
          <w:szCs w:val="26"/>
          <w14:ligatures w14:val="none"/>
        </w:rPr>
        <w:t>á</w:t>
      </w:r>
      <w:r w:rsidRPr="00E1395F">
        <w:rPr>
          <w:rFonts w:ascii="Times New Roman" w:eastAsia="Times New Roman" w:hAnsi="Times New Roman" w:cs="Times New Roman"/>
          <w:kern w:val="0"/>
          <w:sz w:val="26"/>
          <w:szCs w:val="26"/>
          <w14:ligatures w14:val="none"/>
        </w:rPr>
        <w:t xml:space="preserve">c quy </w:t>
      </w:r>
      <w:r w:rsidRPr="00E1395F">
        <w:rPr>
          <w:rFonts w:ascii="Times New Roman" w:eastAsia="Times New Roman" w:hAnsi="Times New Roman" w:cs="Times New Roman" w:hint="eastAsia"/>
          <w:kern w:val="0"/>
          <w:sz w:val="26"/>
          <w:szCs w:val="26"/>
          <w14:ligatures w14:val="none"/>
        </w:rPr>
        <w:t>đ</w:t>
      </w:r>
      <w:r w:rsidRPr="00E1395F">
        <w:rPr>
          <w:rFonts w:ascii="Times New Roman" w:eastAsia="Times New Roman" w:hAnsi="Times New Roman" w:cs="Times New Roman"/>
          <w:kern w:val="0"/>
          <w:sz w:val="26"/>
          <w:szCs w:val="26"/>
          <w14:ligatures w14:val="none"/>
        </w:rPr>
        <w:t xml:space="preserve">ịnh về kiểm định </w:t>
      </w:r>
      <w:r w:rsidRPr="00E1395F">
        <w:rPr>
          <w:rFonts w:ascii="Times New Roman" w:eastAsia="Times New Roman" w:hAnsi="Times New Roman" w:cs="Times New Roman"/>
          <w:bCs/>
          <w:kern w:val="0"/>
          <w:sz w:val="26"/>
          <w:szCs w:val="26"/>
          <w14:ligatures w14:val="none"/>
        </w:rPr>
        <w:t>thiết bị viễn thông, đài vô tuyến điện.</w:t>
      </w:r>
    </w:p>
    <w:p w14:paraId="40B3CA88" w14:textId="77777777" w:rsidR="00E1395F" w:rsidRPr="00E1395F" w:rsidRDefault="00E1395F" w:rsidP="00E1395F">
      <w:pPr>
        <w:spacing w:after="0" w:line="240" w:lineRule="auto"/>
        <w:ind w:firstLine="454"/>
        <w:jc w:val="both"/>
        <w:rPr>
          <w:rFonts w:ascii="Times New Roman" w:eastAsia="Times New Roman" w:hAnsi="Times New Roman" w:cs="Times New Roman"/>
          <w:kern w:val="0"/>
          <w:sz w:val="26"/>
          <w:szCs w:val="26"/>
          <w14:ligatures w14:val="none"/>
        </w:rPr>
      </w:pPr>
    </w:p>
    <w:tbl>
      <w:tblPr>
        <w:tblW w:w="9918" w:type="dxa"/>
        <w:tblLook w:val="0000" w:firstRow="0" w:lastRow="0" w:firstColumn="0" w:lastColumn="0" w:noHBand="0" w:noVBand="0"/>
      </w:tblPr>
      <w:tblGrid>
        <w:gridCol w:w="4206"/>
        <w:gridCol w:w="5712"/>
      </w:tblGrid>
      <w:tr w:rsidR="00E1395F" w:rsidRPr="00E1395F" w14:paraId="3E837209" w14:textId="77777777" w:rsidTr="002872EA">
        <w:tc>
          <w:tcPr>
            <w:tcW w:w="4206" w:type="dxa"/>
          </w:tcPr>
          <w:p w14:paraId="4C6D8D0F" w14:textId="77777777" w:rsidR="00E1395F" w:rsidRPr="00E1395F" w:rsidRDefault="00E1395F" w:rsidP="00E1395F">
            <w:pPr>
              <w:spacing w:after="0" w:line="240" w:lineRule="auto"/>
              <w:rPr>
                <w:rFonts w:ascii="Times New Roman" w:eastAsia="Times New Roman" w:hAnsi="Times New Roman" w:cs="Times New Roman"/>
                <w:b/>
                <w:i/>
                <w:kern w:val="0"/>
                <w:sz w:val="26"/>
                <w:szCs w:val="26"/>
                <w14:ligatures w14:val="none"/>
              </w:rPr>
            </w:pPr>
            <w:r w:rsidRPr="00E1395F">
              <w:rPr>
                <w:rFonts w:ascii="Times New Roman" w:eastAsia="Times New Roman" w:hAnsi="Times New Roman" w:cs="Times New Roman"/>
                <w:b/>
                <w:i/>
                <w:kern w:val="0"/>
                <w:sz w:val="26"/>
                <w:szCs w:val="26"/>
                <w14:ligatures w14:val="none"/>
              </w:rPr>
              <w:t>N</w:t>
            </w:r>
            <w:r w:rsidRPr="00E1395F">
              <w:rPr>
                <w:rFonts w:ascii="Times New Roman" w:eastAsia="Times New Roman" w:hAnsi="Times New Roman" w:cs="Times New Roman" w:hint="eastAsia"/>
                <w:b/>
                <w:i/>
                <w:kern w:val="0"/>
                <w:sz w:val="26"/>
                <w:szCs w:val="26"/>
                <w14:ligatures w14:val="none"/>
              </w:rPr>
              <w:t>ơ</w:t>
            </w:r>
            <w:r w:rsidRPr="00E1395F">
              <w:rPr>
                <w:rFonts w:ascii="Times New Roman" w:eastAsia="Times New Roman" w:hAnsi="Times New Roman" w:cs="Times New Roman"/>
                <w:b/>
                <w:i/>
                <w:kern w:val="0"/>
                <w:sz w:val="26"/>
                <w:szCs w:val="26"/>
                <w14:ligatures w14:val="none"/>
              </w:rPr>
              <w:t>i nhận:</w:t>
            </w:r>
          </w:p>
          <w:p w14:paraId="21C9677F" w14:textId="77777777" w:rsidR="00E1395F" w:rsidRPr="00E1395F" w:rsidRDefault="00E1395F" w:rsidP="00E1395F">
            <w:pPr>
              <w:numPr>
                <w:ilvl w:val="0"/>
                <w:numId w:val="1"/>
              </w:numPr>
              <w:spacing w:after="0" w:line="240" w:lineRule="auto"/>
              <w:ind w:left="810" w:hanging="660"/>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xml:space="preserve"> Nh</w:t>
            </w:r>
            <w:r w:rsidRPr="00E1395F">
              <w:rPr>
                <w:rFonts w:ascii="Times New Roman" w:eastAsia="Times New Roman" w:hAnsi="Times New Roman" w:cs="Times New Roman" w:hint="eastAsia"/>
                <w:kern w:val="0"/>
                <w:sz w:val="26"/>
                <w:szCs w:val="26"/>
                <w14:ligatures w14:val="none"/>
              </w:rPr>
              <w:t>ư</w:t>
            </w:r>
            <w:r w:rsidRPr="00E1395F">
              <w:rPr>
                <w:rFonts w:ascii="Times New Roman" w:eastAsia="Times New Roman" w:hAnsi="Times New Roman" w:cs="Times New Roman"/>
                <w:kern w:val="0"/>
                <w:sz w:val="26"/>
                <w:szCs w:val="26"/>
                <w14:ligatures w14:val="none"/>
              </w:rPr>
              <w:t xml:space="preserve"> tr</w:t>
            </w:r>
            <w:r w:rsidRPr="00E1395F">
              <w:rPr>
                <w:rFonts w:ascii="Times New Roman" w:eastAsia="Times New Roman" w:hAnsi="Times New Roman" w:cs="Times New Roman" w:hint="eastAsia"/>
                <w:kern w:val="0"/>
                <w:sz w:val="26"/>
                <w:szCs w:val="26"/>
                <w14:ligatures w14:val="none"/>
              </w:rPr>
              <w:t>ê</w:t>
            </w:r>
            <w:r w:rsidRPr="00E1395F">
              <w:rPr>
                <w:rFonts w:ascii="Times New Roman" w:eastAsia="Times New Roman" w:hAnsi="Times New Roman" w:cs="Times New Roman"/>
                <w:kern w:val="0"/>
                <w:sz w:val="26"/>
                <w:szCs w:val="26"/>
                <w14:ligatures w14:val="none"/>
              </w:rPr>
              <w:t>n;</w:t>
            </w:r>
          </w:p>
          <w:p w14:paraId="46942DF5" w14:textId="77777777" w:rsidR="00E1395F" w:rsidRPr="00E1395F" w:rsidRDefault="00E1395F" w:rsidP="00E1395F">
            <w:pPr>
              <w:numPr>
                <w:ilvl w:val="0"/>
                <w:numId w:val="1"/>
              </w:numPr>
              <w:spacing w:after="0" w:line="240" w:lineRule="auto"/>
              <w:ind w:left="810" w:hanging="660"/>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xml:space="preserve"> …</w:t>
            </w:r>
          </w:p>
          <w:p w14:paraId="3DB3DA09" w14:textId="77777777" w:rsidR="00E1395F" w:rsidRPr="00E1395F" w:rsidRDefault="00E1395F" w:rsidP="00E1395F">
            <w:pPr>
              <w:numPr>
                <w:ilvl w:val="0"/>
                <w:numId w:val="1"/>
              </w:numPr>
              <w:spacing w:after="0" w:line="240" w:lineRule="auto"/>
              <w:ind w:left="810" w:hanging="660"/>
              <w:jc w:val="both"/>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xml:space="preserve"> Lưu VT.</w:t>
            </w:r>
          </w:p>
        </w:tc>
        <w:tc>
          <w:tcPr>
            <w:tcW w:w="5712" w:type="dxa"/>
          </w:tcPr>
          <w:p w14:paraId="37C0506E" w14:textId="77777777" w:rsidR="00E1395F" w:rsidRPr="00AF5677" w:rsidRDefault="00E1395F" w:rsidP="00E1395F">
            <w:pPr>
              <w:spacing w:after="0" w:line="240" w:lineRule="auto"/>
              <w:ind w:left="567" w:hanging="567"/>
              <w:jc w:val="center"/>
              <w:rPr>
                <w:rFonts w:ascii="Times New Roman" w:eastAsia="Times New Roman" w:hAnsi="Times New Roman" w:cs="Times New Roman"/>
                <w:b/>
                <w:bCs/>
                <w:kern w:val="0"/>
                <w:sz w:val="28"/>
                <w:szCs w:val="28"/>
                <w14:ligatures w14:val="none"/>
              </w:rPr>
            </w:pPr>
            <w:r w:rsidRPr="00AF5677">
              <w:rPr>
                <w:rFonts w:ascii="Times New Roman" w:eastAsia="Times New Roman" w:hAnsi="Times New Roman" w:cs="Times New Roman"/>
                <w:b/>
                <w:bCs/>
                <w:kern w:val="0"/>
                <w:sz w:val="28"/>
                <w:szCs w:val="28"/>
                <w14:ligatures w14:val="none"/>
              </w:rPr>
              <w:t>ĐẠI DIỆN TỔ CHỨC/DOANH NGHIỆP</w:t>
            </w:r>
          </w:p>
          <w:p w14:paraId="67DA5889" w14:textId="77777777" w:rsidR="00E1395F" w:rsidRPr="00E1395F" w:rsidRDefault="00E1395F" w:rsidP="00E1395F">
            <w:pPr>
              <w:spacing w:after="0" w:line="240" w:lineRule="auto"/>
              <w:jc w:val="center"/>
              <w:rPr>
                <w:rFonts w:ascii="Times New Roman" w:eastAsia="Times New Roman" w:hAnsi="Times New Roman" w:cs="Times New Roman"/>
                <w:i/>
                <w:kern w:val="0"/>
                <w:sz w:val="26"/>
                <w:szCs w:val="26"/>
                <w14:ligatures w14:val="none"/>
              </w:rPr>
            </w:pPr>
            <w:r w:rsidRPr="00AF5677">
              <w:rPr>
                <w:rFonts w:ascii="Times New Roman" w:eastAsia="Times New Roman" w:hAnsi="Times New Roman" w:cs="Times New Roman"/>
                <w:i/>
                <w:kern w:val="0"/>
                <w:sz w:val="28"/>
                <w:szCs w:val="28"/>
                <w14:ligatures w14:val="none"/>
              </w:rPr>
              <w:t xml:space="preserve"> (K</w:t>
            </w:r>
            <w:r w:rsidRPr="00AF5677">
              <w:rPr>
                <w:rFonts w:ascii="Times New Roman" w:eastAsia="Times New Roman" w:hAnsi="Times New Roman" w:cs="Times New Roman" w:hint="eastAsia"/>
                <w:i/>
                <w:kern w:val="0"/>
                <w:sz w:val="28"/>
                <w:szCs w:val="28"/>
                <w14:ligatures w14:val="none"/>
              </w:rPr>
              <w:t>ý</w:t>
            </w:r>
            <w:r w:rsidRPr="00AF5677">
              <w:rPr>
                <w:rFonts w:ascii="Times New Roman" w:eastAsia="Times New Roman" w:hAnsi="Times New Roman" w:cs="Times New Roman"/>
                <w:i/>
                <w:kern w:val="0"/>
                <w:sz w:val="28"/>
                <w:szCs w:val="28"/>
                <w14:ligatures w14:val="none"/>
              </w:rPr>
              <w:t xml:space="preserve"> t</w:t>
            </w:r>
            <w:r w:rsidRPr="00AF5677">
              <w:rPr>
                <w:rFonts w:ascii="Times New Roman" w:eastAsia="Times New Roman" w:hAnsi="Times New Roman" w:cs="Times New Roman" w:hint="eastAsia"/>
                <w:i/>
                <w:kern w:val="0"/>
                <w:sz w:val="28"/>
                <w:szCs w:val="28"/>
                <w14:ligatures w14:val="none"/>
              </w:rPr>
              <w:t>ê</w:t>
            </w:r>
            <w:r w:rsidRPr="00AF5677">
              <w:rPr>
                <w:rFonts w:ascii="Times New Roman" w:eastAsia="Times New Roman" w:hAnsi="Times New Roman" w:cs="Times New Roman"/>
                <w:i/>
                <w:kern w:val="0"/>
                <w:sz w:val="28"/>
                <w:szCs w:val="28"/>
                <w14:ligatures w14:val="none"/>
              </w:rPr>
              <w:t xml:space="preserve">n, </w:t>
            </w:r>
            <w:r w:rsidRPr="00AF5677">
              <w:rPr>
                <w:rFonts w:ascii="Times New Roman" w:eastAsia="Times New Roman" w:hAnsi="Times New Roman" w:cs="Times New Roman" w:hint="eastAsia"/>
                <w:i/>
                <w:kern w:val="0"/>
                <w:sz w:val="28"/>
                <w:szCs w:val="28"/>
                <w14:ligatures w14:val="none"/>
              </w:rPr>
              <w:t>đó</w:t>
            </w:r>
            <w:r w:rsidRPr="00AF5677">
              <w:rPr>
                <w:rFonts w:ascii="Times New Roman" w:eastAsia="Times New Roman" w:hAnsi="Times New Roman" w:cs="Times New Roman"/>
                <w:i/>
                <w:kern w:val="0"/>
                <w:sz w:val="28"/>
                <w:szCs w:val="28"/>
                <w14:ligatures w14:val="none"/>
              </w:rPr>
              <w:t>ng dấu)</w:t>
            </w:r>
          </w:p>
        </w:tc>
      </w:tr>
    </w:tbl>
    <w:p w14:paraId="53BA9D2F" w14:textId="77777777" w:rsidR="00E1395F" w:rsidRPr="00E1395F" w:rsidRDefault="00E1395F" w:rsidP="00E1395F">
      <w:pPr>
        <w:spacing w:after="0" w:line="240" w:lineRule="auto"/>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Ghi chú:</w:t>
      </w:r>
    </w:p>
    <w:p w14:paraId="392CECB7" w14:textId="77777777" w:rsidR="00E1395F" w:rsidRPr="00E1395F" w:rsidRDefault="00E1395F" w:rsidP="00E1395F">
      <w:pPr>
        <w:numPr>
          <w:ilvl w:val="0"/>
          <w:numId w:val="2"/>
        </w:numPr>
        <w:spacing w:after="0" w:line="240" w:lineRule="auto"/>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Tên thiết bị viễn thông, đài vô tuyến điện đề nghị kiểm định.</w:t>
      </w:r>
    </w:p>
    <w:p w14:paraId="0B81FDC1" w14:textId="77777777" w:rsidR="00E1395F" w:rsidRDefault="00E1395F" w:rsidP="00E1395F">
      <w:pPr>
        <w:numPr>
          <w:ilvl w:val="0"/>
          <w:numId w:val="2"/>
        </w:numPr>
        <w:spacing w:after="0" w:line="240" w:lineRule="auto"/>
        <w:rPr>
          <w:rFonts w:ascii="Times New Roman" w:eastAsia="Times New Roman" w:hAnsi="Times New Roman" w:cs="Times New Roman"/>
          <w:kern w:val="0"/>
          <w:sz w:val="26"/>
          <w:szCs w:val="26"/>
          <w14:ligatures w14:val="none"/>
        </w:rPr>
      </w:pPr>
      <w:r w:rsidRPr="00E1395F">
        <w:rPr>
          <w:rFonts w:ascii="Times New Roman" w:eastAsia="Times New Roman" w:hAnsi="Times New Roman" w:cs="Times New Roman"/>
          <w:kern w:val="0"/>
          <w:sz w:val="26"/>
          <w:szCs w:val="26"/>
          <w14:ligatures w14:val="none"/>
        </w:rPr>
        <w:t>- Tên Quy chuẩn kỹ thuật áp dụng.</w:t>
      </w:r>
    </w:p>
    <w:p w14:paraId="4C4E8A36" w14:textId="7BEE6631" w:rsidR="00AF5677" w:rsidRDefault="008870CF" w:rsidP="00AF5677">
      <w:pPr>
        <w:spacing w:after="0" w:line="240" w:lineRule="auto"/>
        <w:ind w:left="1080"/>
        <w:rPr>
          <w:rFonts w:ascii="Times New Roman" w:eastAsia="Times New Roman" w:hAnsi="Times New Roman" w:cs="Times New Roman"/>
          <w:kern w:val="0"/>
          <w:sz w:val="26"/>
          <w:szCs w:val="26"/>
          <w14:ligatures w14:val="none"/>
        </w:rPr>
      </w:pPr>
      <w:r>
        <w:rPr>
          <w:rFonts w:ascii="Times New Roman" w:eastAsia="Times New Roman" w:hAnsi="Times New Roman" w:cs="Times New Roman"/>
          <w:noProof/>
          <w:kern w:val="0"/>
          <w:sz w:val="26"/>
          <w:szCs w:val="26"/>
        </w:rPr>
        <mc:AlternateContent>
          <mc:Choice Requires="wps">
            <w:drawing>
              <wp:anchor distT="0" distB="0" distL="114300" distR="114300" simplePos="0" relativeHeight="251696128" behindDoc="0" locked="0" layoutInCell="1" allowOverlap="1" wp14:anchorId="03D34D5B" wp14:editId="2878D486">
                <wp:simplePos x="0" y="0"/>
                <wp:positionH relativeFrom="column">
                  <wp:posOffset>-79239</wp:posOffset>
                </wp:positionH>
                <wp:positionV relativeFrom="paragraph">
                  <wp:posOffset>171261</wp:posOffset>
                </wp:positionV>
                <wp:extent cx="6091881" cy="0"/>
                <wp:effectExtent l="0" t="0" r="0" b="0"/>
                <wp:wrapNone/>
                <wp:docPr id="1794490029" name="Straight Connector 30"/>
                <wp:cNvGraphicFramePr/>
                <a:graphic xmlns:a="http://schemas.openxmlformats.org/drawingml/2006/main">
                  <a:graphicData uri="http://schemas.microsoft.com/office/word/2010/wordprocessingShape">
                    <wps:wsp>
                      <wps:cNvCnPr/>
                      <wps:spPr>
                        <a:xfrm>
                          <a:off x="0" y="0"/>
                          <a:ext cx="60918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A10D50" id="Straight Connector 30"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6.25pt,13.5pt" to="473.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" strokecolor="black [3200]" strokeweight=".5pt">
                <v:stroke joinstyle="miter"/>
              </v:line>
            </w:pict>
          </mc:Fallback>
        </mc:AlternateContent>
      </w:r>
    </w:p>
    <w:p w14:paraId="700F3875" w14:textId="77777777" w:rsidR="008870CF" w:rsidRDefault="008870CF" w:rsidP="00AF5677">
      <w:pPr>
        <w:spacing w:after="0" w:line="240" w:lineRule="auto"/>
        <w:ind w:left="1080"/>
        <w:rPr>
          <w:rFonts w:ascii="Times New Roman" w:eastAsia="Times New Roman" w:hAnsi="Times New Roman" w:cs="Times New Roman"/>
          <w:kern w:val="0"/>
          <w:sz w:val="26"/>
          <w:szCs w:val="26"/>
          <w14:ligatures w14:val="none"/>
        </w:rPr>
      </w:pPr>
    </w:p>
    <w:tbl>
      <w:tblPr>
        <w:tblStyle w:val="TableGrid"/>
        <w:tblW w:w="992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5239"/>
      </w:tblGrid>
      <w:tr w:rsidR="00AF5677" w14:paraId="086F4388" w14:textId="77777777" w:rsidTr="00AF5677">
        <w:tc>
          <w:tcPr>
            <w:tcW w:w="4684" w:type="dxa"/>
          </w:tcPr>
          <w:p w14:paraId="4B5BB42E" w14:textId="3DBA7989" w:rsidR="00AF5677" w:rsidRDefault="00AF5677" w:rsidP="00AF5677">
            <w:pPr>
              <w:rPr>
                <w:rFonts w:ascii="Times New Roman" w:eastAsia="Times New Roman" w:hAnsi="Times New Roman" w:cs="Times New Roman"/>
                <w:kern w:val="0"/>
                <w:sz w:val="26"/>
                <w:szCs w:val="26"/>
                <w14:ligatures w14:val="none"/>
              </w:rPr>
            </w:pPr>
          </w:p>
        </w:tc>
        <w:tc>
          <w:tcPr>
            <w:tcW w:w="5239" w:type="dxa"/>
          </w:tcPr>
          <w:p w14:paraId="352C93E4" w14:textId="77777777" w:rsidR="00AF5677" w:rsidRPr="00E1395F" w:rsidRDefault="00AF5677" w:rsidP="00AF5677">
            <w:pPr>
              <w:widowControl w:val="0"/>
              <w:jc w:val="center"/>
              <w:rPr>
                <w:rFonts w:ascii="Times New Roman" w:eastAsia="MS Mincho" w:hAnsi="Times New Roman" w:cs="Times New Roman"/>
                <w:b/>
                <w:bCs/>
                <w:kern w:val="0"/>
                <w:sz w:val="28"/>
                <w:szCs w:val="28"/>
                <w:lang w:eastAsia="ja-JP"/>
                <w14:ligatures w14:val="none"/>
              </w:rPr>
            </w:pPr>
            <w:r w:rsidRPr="00E1395F">
              <w:rPr>
                <w:rFonts w:ascii="Times New Roman" w:eastAsia="MS Mincho" w:hAnsi="Times New Roman" w:cs="Times New Roman"/>
                <w:b/>
                <w:bCs/>
                <w:kern w:val="0"/>
                <w:sz w:val="28"/>
                <w:szCs w:val="28"/>
                <w:lang w:eastAsia="ja-JP"/>
                <w14:ligatures w14:val="none"/>
              </w:rPr>
              <w:t>BỘ KHOA HỌC VÀ CÔNG NGHỆ</w:t>
            </w:r>
          </w:p>
          <w:p w14:paraId="0A325471" w14:textId="77777777" w:rsidR="00AF5677" w:rsidRPr="00E1395F" w:rsidRDefault="00AF5677" w:rsidP="00AF5677">
            <w:pPr>
              <w:widowControl w:val="0"/>
              <w:jc w:val="center"/>
              <w:rPr>
                <w:rFonts w:ascii="Times New Roman" w:eastAsia="MS Mincho" w:hAnsi="Times New Roman" w:cs="Times New Roman"/>
                <w:b/>
                <w:bCs/>
                <w:kern w:val="0"/>
                <w:sz w:val="28"/>
                <w:szCs w:val="28"/>
                <w:lang w:eastAsia="ja-JP"/>
                <w14:ligatures w14:val="none"/>
              </w:rPr>
            </w:pPr>
            <w:r w:rsidRPr="00E1395F">
              <w:rPr>
                <w:rFonts w:ascii="Times New Roman" w:eastAsia="Times New Roman" w:hAnsi="Times New Roman" w:cs="Times New Roman"/>
                <w:noProof/>
                <w:kern w:val="0"/>
                <w:sz w:val="28"/>
                <w:szCs w:val="28"/>
                <w14:ligatures w14:val="none"/>
              </w:rPr>
              <mc:AlternateContent>
                <mc:Choice Requires="wps">
                  <w:drawing>
                    <wp:anchor distT="0" distB="0" distL="114300" distR="114300" simplePos="0" relativeHeight="251664384" behindDoc="0" locked="0" layoutInCell="1" allowOverlap="1" wp14:anchorId="42803151" wp14:editId="4AF0CC10">
                      <wp:simplePos x="0" y="0"/>
                      <wp:positionH relativeFrom="column">
                        <wp:posOffset>485775</wp:posOffset>
                      </wp:positionH>
                      <wp:positionV relativeFrom="paragraph">
                        <wp:posOffset>120015</wp:posOffset>
                      </wp:positionV>
                      <wp:extent cx="1733550" cy="0"/>
                      <wp:effectExtent l="9525" t="5715" r="9525" b="13335"/>
                      <wp:wrapNone/>
                      <wp:docPr id="1997555148"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09FB5C" id="Straight Arrow Connector 1" o:spid="_x0000_s1026" type="#_x0000_t32" style="position:absolute;margin-left:38.25pt;margin-top:9.45pt;width:136.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"/>
                  </w:pict>
                </mc:Fallback>
              </mc:AlternateContent>
            </w:r>
          </w:p>
          <w:p w14:paraId="47DE38E2" w14:textId="77777777" w:rsidR="00AF5677" w:rsidRPr="00AF5677" w:rsidRDefault="00AF5677" w:rsidP="00AF5677">
            <w:pPr>
              <w:widowControl w:val="0"/>
              <w:jc w:val="center"/>
              <w:rPr>
                <w:rFonts w:ascii="Times New Roman" w:eastAsia="MS Mincho" w:hAnsi="Times New Roman" w:cs="Times New Roman"/>
                <w:b/>
                <w:bCs/>
                <w:kern w:val="0"/>
                <w:sz w:val="28"/>
                <w:szCs w:val="28"/>
                <w:lang w:eastAsia="ja-JP"/>
                <w14:ligatures w14:val="none"/>
              </w:rPr>
            </w:pPr>
            <w:r w:rsidRPr="00AF5677">
              <w:rPr>
                <w:rFonts w:ascii="Times New Roman" w:eastAsia="MS Mincho" w:hAnsi="Times New Roman" w:cs="Times New Roman"/>
                <w:b/>
                <w:bCs/>
                <w:kern w:val="0"/>
                <w:sz w:val="28"/>
                <w:szCs w:val="28"/>
                <w:lang w:eastAsia="ja-JP"/>
                <w14:ligatures w14:val="none"/>
              </w:rPr>
              <w:t>XÁC THỰC VĂN BẢN HỢP NHẤT</w:t>
            </w:r>
          </w:p>
          <w:p w14:paraId="33391B08" w14:textId="77777777" w:rsidR="00AF5677" w:rsidRPr="00E1395F" w:rsidRDefault="00AF5677" w:rsidP="00AF5677">
            <w:pPr>
              <w:widowControl w:val="0"/>
              <w:jc w:val="center"/>
              <w:rPr>
                <w:rFonts w:ascii="Times New Roman" w:eastAsia="MS Mincho" w:hAnsi="Times New Roman" w:cs="Times New Roman"/>
                <w:i/>
                <w:iCs/>
                <w:kern w:val="0"/>
                <w:sz w:val="28"/>
                <w:szCs w:val="28"/>
                <w:lang w:eastAsia="ja-JP"/>
                <w14:ligatures w14:val="none"/>
              </w:rPr>
            </w:pPr>
            <w:r w:rsidRPr="00E1395F">
              <w:rPr>
                <w:rFonts w:ascii="Times New Roman" w:eastAsia="MS Mincho" w:hAnsi="Times New Roman" w:cs="Times New Roman"/>
                <w:i/>
                <w:iCs/>
                <w:kern w:val="0"/>
                <w:sz w:val="28"/>
                <w:szCs w:val="28"/>
                <w:lang w:eastAsia="ja-JP"/>
                <w14:ligatures w14:val="none"/>
              </w:rPr>
              <w:t>Hà Nội, ngày 25 tháng 8 năm 2026</w:t>
            </w:r>
          </w:p>
          <w:p w14:paraId="30CECF15" w14:textId="77777777" w:rsidR="00AF5677" w:rsidRPr="00E1395F" w:rsidRDefault="00AF5677" w:rsidP="00AF5677">
            <w:pPr>
              <w:widowControl w:val="0"/>
              <w:jc w:val="center"/>
              <w:rPr>
                <w:rFonts w:ascii="Times New Roman" w:eastAsia="MS Mincho" w:hAnsi="Times New Roman" w:cs="Times New Roman"/>
                <w:b/>
                <w:bCs/>
                <w:kern w:val="0"/>
                <w:sz w:val="28"/>
                <w:szCs w:val="28"/>
                <w:lang w:eastAsia="ja-JP"/>
                <w14:ligatures w14:val="none"/>
              </w:rPr>
            </w:pPr>
            <w:r w:rsidRPr="00E1395F">
              <w:rPr>
                <w:rFonts w:ascii="Times New Roman" w:eastAsia="MS Mincho" w:hAnsi="Times New Roman" w:cs="Times New Roman"/>
                <w:b/>
                <w:bCs/>
                <w:kern w:val="0"/>
                <w:sz w:val="28"/>
                <w:szCs w:val="28"/>
                <w:lang w:eastAsia="ja-JP"/>
                <w14:ligatures w14:val="none"/>
              </w:rPr>
              <w:t>KT. BỘ TRƯỞNG</w:t>
            </w:r>
          </w:p>
          <w:p w14:paraId="6964C3E1" w14:textId="77777777" w:rsidR="00AF5677" w:rsidRDefault="00AF5677" w:rsidP="00AF5677">
            <w:pPr>
              <w:jc w:val="center"/>
              <w:rPr>
                <w:rFonts w:ascii="Times New Roman" w:eastAsia="MS Mincho" w:hAnsi="Times New Roman" w:cs="Times New Roman"/>
                <w:b/>
                <w:bCs/>
                <w:kern w:val="0"/>
                <w:sz w:val="28"/>
                <w:szCs w:val="28"/>
                <w:lang w:eastAsia="ja-JP"/>
                <w14:ligatures w14:val="none"/>
              </w:rPr>
            </w:pPr>
            <w:r w:rsidRPr="00E1395F">
              <w:rPr>
                <w:rFonts w:ascii="Times New Roman" w:eastAsia="MS Mincho" w:hAnsi="Times New Roman" w:cs="Times New Roman"/>
                <w:b/>
                <w:bCs/>
                <w:kern w:val="0"/>
                <w:sz w:val="28"/>
                <w:szCs w:val="28"/>
                <w:lang w:eastAsia="ja-JP"/>
                <w14:ligatures w14:val="none"/>
              </w:rPr>
              <w:t>THỨ TRƯỞNG</w:t>
            </w:r>
          </w:p>
          <w:p w14:paraId="17D92604" w14:textId="77777777" w:rsidR="00AF5677" w:rsidRDefault="00AF5677" w:rsidP="00AF5677">
            <w:pPr>
              <w:jc w:val="center"/>
              <w:rPr>
                <w:rFonts w:ascii="Times New Roman" w:eastAsia="MS Mincho" w:hAnsi="Times New Roman" w:cs="Times New Roman"/>
                <w:b/>
                <w:bCs/>
                <w:kern w:val="0"/>
                <w:sz w:val="28"/>
                <w:szCs w:val="28"/>
                <w:lang w:eastAsia="ja-JP"/>
                <w14:ligatures w14:val="none"/>
              </w:rPr>
            </w:pPr>
          </w:p>
          <w:p w14:paraId="181C1571" w14:textId="09763B9A" w:rsidR="00AF5677" w:rsidRDefault="00AF5677" w:rsidP="00AF5677">
            <w:pPr>
              <w:jc w:val="center"/>
              <w:rPr>
                <w:rFonts w:ascii="Times New Roman" w:eastAsia="Times New Roman" w:hAnsi="Times New Roman" w:cs="Times New Roman"/>
                <w:kern w:val="0"/>
                <w:sz w:val="26"/>
                <w:szCs w:val="26"/>
                <w14:ligatures w14:val="none"/>
              </w:rPr>
            </w:pPr>
            <w:r w:rsidRPr="00E1395F">
              <w:rPr>
                <w:rFonts w:ascii="Times New Roman" w:eastAsia="MS Mincho" w:hAnsi="Times New Roman" w:cs="Times New Roman"/>
                <w:b/>
                <w:bCs/>
                <w:kern w:val="0"/>
                <w:sz w:val="28"/>
                <w:szCs w:val="28"/>
                <w:lang w:eastAsia="ja-JP"/>
                <w14:ligatures w14:val="none"/>
              </w:rPr>
              <w:t>Phạm Đức Long</w:t>
            </w:r>
          </w:p>
        </w:tc>
      </w:tr>
    </w:tbl>
    <w:sectPr w:rsidR="00807B58" w:rsidSect="00807B58">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40"/>
      <w:pgMar w:top="1134" w:right="1134" w:bottom="1134" w:left="1701" w:header="85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AAD88" w14:textId="77777777" w:rsidR="00107D18" w:rsidRDefault="00107D18" w:rsidP="00E1395F">
      <w:pPr>
        <w:spacing w:after="0" w:line="240" w:lineRule="auto"/>
      </w:pPr>
      <w:r>
        <w:separator/>
      </w:r>
    </w:p>
  </w:endnote>
  <w:endnote w:type="continuationSeparator" w:id="0">
    <w:p w14:paraId="53A68B9E" w14:textId="77777777" w:rsidR="00107D18" w:rsidRDefault="00107D18" w:rsidP="00E13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Italic">
    <w:panose1 w:val="02020503050405090304"/>
    <w:charset w:val="00"/>
    <w:family w:val="roman"/>
    <w:pitch w:val="default"/>
    <w:sig w:usb0="00000000" w:usb1="00000000" w:usb2="00000000" w:usb3="00000000" w:csb0="00040001" w:csb1="00000000"/>
  </w:font>
  <w:font w:name="Times New Roman Bold">
    <w:altName w:val="Times New Roman"/>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E017C" w14:textId="77777777" w:rsidR="00807B58" w:rsidRDefault="00807B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C5F30" w14:textId="21AA3E38" w:rsidR="00E1395F" w:rsidRPr="00E1395F" w:rsidRDefault="00E1395F" w:rsidP="00E1395F">
    <w:pPr>
      <w:pStyle w:val="Footer"/>
      <w:rPr>
        <w:vanish/>
        <w:color w:val="FFFFFF"/>
      </w:rPr>
    </w:pPr>
    <w:r w:rsidRPr="00E1395F">
      <w:rPr>
        <w:vanish/>
        <w:color w:val="FFFFFF"/>
      </w:rPr>
      <w:t>470351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4C9E7" w14:textId="77777777" w:rsidR="00807B58" w:rsidRDefault="00807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92662" w14:textId="77777777" w:rsidR="00107D18" w:rsidRDefault="00107D18" w:rsidP="00E1395F">
      <w:pPr>
        <w:spacing w:after="0" w:line="240" w:lineRule="auto"/>
      </w:pPr>
      <w:r>
        <w:separator/>
      </w:r>
    </w:p>
  </w:footnote>
  <w:footnote w:type="continuationSeparator" w:id="0">
    <w:p w14:paraId="717062F6" w14:textId="77777777" w:rsidR="00107D18" w:rsidRDefault="00107D18" w:rsidP="00E1395F">
      <w:pPr>
        <w:spacing w:after="0" w:line="240" w:lineRule="auto"/>
      </w:pPr>
      <w:r>
        <w:continuationSeparator/>
      </w:r>
    </w:p>
  </w:footnote>
  <w:footnote w:id="1">
    <w:p w14:paraId="3DC4C66E" w14:textId="77777777" w:rsidR="00E1395F" w:rsidRPr="00CF5C77" w:rsidRDefault="00E1395F" w:rsidP="00E1395F">
      <w:pPr>
        <w:pStyle w:val="FootnoteText"/>
        <w:jc w:val="both"/>
      </w:pPr>
      <w:r w:rsidRPr="00CF5C77">
        <w:rPr>
          <w:rStyle w:val="FootnoteReference"/>
        </w:rPr>
        <w:footnoteRef/>
      </w:r>
      <w:r w:rsidRPr="00CF5C77">
        <w:t xml:space="preserve"> Căn cứ này đã được đính chính bởi Quyết định số 1665/QĐ-BTTTT ngày 22 tháng 10 năm 2021.</w:t>
      </w:r>
    </w:p>
  </w:footnote>
  <w:footnote w:id="2">
    <w:p w14:paraId="40FD3809" w14:textId="77777777" w:rsidR="00E1395F" w:rsidRPr="00CF5C77" w:rsidRDefault="00E1395F" w:rsidP="00E1395F">
      <w:pPr>
        <w:pStyle w:val="FootnoteText"/>
        <w:jc w:val="both"/>
        <w:rPr>
          <w:bCs/>
          <w:iCs/>
        </w:rPr>
      </w:pPr>
      <w:r w:rsidRPr="00CF5C77">
        <w:rPr>
          <w:rStyle w:val="FootnoteReference"/>
        </w:rPr>
        <w:footnoteRef/>
      </w:r>
      <w:r w:rsidRPr="00CF5C77">
        <w:t xml:space="preserve"> </w:t>
      </w:r>
      <w:r w:rsidRPr="00CF5C77">
        <w:rPr>
          <w:bCs/>
          <w:iCs/>
        </w:rPr>
        <w:t>Thông tư số 21/2026/TT-BKHCN có căn cứ ban hành như sau:</w:t>
      </w:r>
    </w:p>
    <w:p w14:paraId="4D5B9573" w14:textId="77777777" w:rsidR="00E1395F" w:rsidRPr="00CF5C77" w:rsidRDefault="00E1395F" w:rsidP="00E1395F">
      <w:pPr>
        <w:pStyle w:val="FootnoteText"/>
        <w:jc w:val="both"/>
        <w:rPr>
          <w:bCs/>
          <w:i/>
        </w:rPr>
      </w:pPr>
      <w:r w:rsidRPr="00CF5C77">
        <w:rPr>
          <w:bCs/>
          <w:i/>
        </w:rPr>
        <w:t>“Căn cứ Luật Ban hành văn bản quy phạm pháp luật số 64/2025/QH15, được sửa đổi, bổ sung bởi Luật số 87/2025/QH15;</w:t>
      </w:r>
    </w:p>
    <w:p w14:paraId="4D8130FF" w14:textId="77777777" w:rsidR="00E1395F" w:rsidRPr="00CF5C77" w:rsidRDefault="00E1395F" w:rsidP="00E1395F">
      <w:pPr>
        <w:pStyle w:val="FootnoteText"/>
        <w:jc w:val="both"/>
        <w:rPr>
          <w:bCs/>
          <w:i/>
        </w:rPr>
      </w:pPr>
      <w:r w:rsidRPr="00CF5C77">
        <w:rPr>
          <w:bCs/>
          <w:i/>
        </w:rPr>
        <w:t>Căn cứ Nghị định số 55/2025/NĐ-CP ngày 02 tháng 3 năm 2025 của Chính phủ quy định chức năng, nhiệm vụ, quyền hạn và cơ cấu tổ chức của Bộ Khoa học và Công nghệ;</w:t>
      </w:r>
    </w:p>
    <w:p w14:paraId="704186C4" w14:textId="77777777" w:rsidR="00E1395F" w:rsidRPr="00CF5C77" w:rsidRDefault="00E1395F" w:rsidP="00E1395F">
      <w:pPr>
        <w:pStyle w:val="FootnoteText"/>
        <w:jc w:val="both"/>
        <w:rPr>
          <w:bCs/>
          <w:i/>
        </w:rPr>
      </w:pPr>
      <w:r w:rsidRPr="00CF5C77">
        <w:rPr>
          <w:bCs/>
          <w:i/>
        </w:rPr>
        <w:t xml:space="preserve">Căn cứ Nghị định số 78/2025/NĐ-CP ngày 01 tháng 4 năm 2025 của Chính phủ quy định chi tiết một số điều và </w:t>
      </w:r>
      <w:r w:rsidRPr="00BC7F38">
        <w:rPr>
          <w:rFonts w:ascii="Times New Roman Italic" w:hAnsi="Times New Roman Italic"/>
          <w:bCs/>
          <w:i/>
          <w:spacing w:val="4"/>
        </w:rPr>
        <w:t>biện pháp để tổ chức, hướng dẫn thi hành Luật Ban hành văn bản quy phạm pháp luật, được sửa đổi, bổ sung bởi N</w:t>
      </w:r>
      <w:r w:rsidRPr="00CF5C77">
        <w:rPr>
          <w:bCs/>
          <w:i/>
        </w:rPr>
        <w:t>ghị định số 187/2025/NĐ-CP;</w:t>
      </w:r>
    </w:p>
    <w:p w14:paraId="1CDC0F22" w14:textId="77777777" w:rsidR="00E1395F" w:rsidRPr="00CF5C77" w:rsidRDefault="00E1395F" w:rsidP="00E1395F">
      <w:pPr>
        <w:pStyle w:val="FootnoteText"/>
        <w:jc w:val="both"/>
        <w:rPr>
          <w:bCs/>
          <w:i/>
        </w:rPr>
      </w:pPr>
      <w:r w:rsidRPr="00CF5C77">
        <w:rPr>
          <w:bCs/>
          <w:i/>
        </w:rPr>
        <w:t>Căn cứ Nghị định số 133/2025/NĐ-CP ngày 12 tháng 6 năm 2025 của Chính phủ quy định về phân quyền, phân cấp trong lĩnh vực quản lý nhà nước của Bộ Khoa học và Công nghệ;</w:t>
      </w:r>
    </w:p>
    <w:p w14:paraId="413D3DA1" w14:textId="77777777" w:rsidR="00E1395F" w:rsidRPr="00CF5C77" w:rsidRDefault="00E1395F" w:rsidP="00E1395F">
      <w:pPr>
        <w:pStyle w:val="FootnoteText"/>
        <w:jc w:val="both"/>
        <w:rPr>
          <w:bCs/>
          <w:i/>
        </w:rPr>
      </w:pPr>
      <w:r w:rsidRPr="00BC7F38">
        <w:rPr>
          <w:rFonts w:ascii="Times New Roman Italic" w:hAnsi="Times New Roman Italic"/>
          <w:bCs/>
          <w:i/>
          <w:spacing w:val="4"/>
        </w:rPr>
        <w:t>Căn cứ Nghị quyết số 20/2026/NQ-CP ngày 29 tháng 4 năm 2026 của Chính phủ về phân cấp, cắt giảm, đơn giản hóa</w:t>
      </w:r>
      <w:r w:rsidRPr="00CF5C77">
        <w:rPr>
          <w:bCs/>
          <w:i/>
        </w:rPr>
        <w:t xml:space="preserve"> thủ tục hành chính, điều kiện kinh doanh thuộc phạm vi quản lý của Bộ Khoa học và Công nghệ;</w:t>
      </w:r>
    </w:p>
    <w:p w14:paraId="65721EC1" w14:textId="77777777" w:rsidR="00E1395F" w:rsidRPr="00CF5C77" w:rsidRDefault="00E1395F" w:rsidP="00E1395F">
      <w:pPr>
        <w:pStyle w:val="FootnoteText"/>
        <w:jc w:val="both"/>
        <w:rPr>
          <w:i/>
        </w:rPr>
      </w:pPr>
      <w:r w:rsidRPr="00CF5C77">
        <w:rPr>
          <w:i/>
        </w:rPr>
        <w:t>Theo đề nghị của Cục trưởng Cục Viễn thông;</w:t>
      </w:r>
    </w:p>
    <w:p w14:paraId="6612C713" w14:textId="77777777" w:rsidR="00E1395F" w:rsidRPr="00CF5C77" w:rsidRDefault="00E1395F" w:rsidP="00E1395F">
      <w:pPr>
        <w:pStyle w:val="FootnoteText"/>
        <w:jc w:val="both"/>
        <w:rPr>
          <w:i/>
        </w:rPr>
      </w:pPr>
      <w:r w:rsidRPr="00BC7F38">
        <w:rPr>
          <w:rFonts w:ascii="Times New Roman Italic" w:hAnsi="Times New Roman Italic"/>
          <w:i/>
          <w:spacing w:val="4"/>
        </w:rPr>
        <w:t>Bộ trưởng Bộ Khoa học và Công nghệ ban hành Thông tư sửa đổi, bổ sung một số điều của các Thông tư để phân cấp</w:t>
      </w:r>
      <w:r w:rsidRPr="00CF5C77">
        <w:rPr>
          <w:i/>
        </w:rPr>
        <w:t>, cắt giảm, đơn giản hóa thủ tục hành chính trong lĩnh vực viễn thông thuộc phạm vi quản lý nhà nước của Bộ Khoa học và Công nghệ;</w:t>
      </w:r>
    </w:p>
    <w:p w14:paraId="796C127E" w14:textId="77777777" w:rsidR="00E1395F" w:rsidRPr="00CF5C77" w:rsidRDefault="00E1395F" w:rsidP="00E1395F">
      <w:pPr>
        <w:pStyle w:val="FootnoteText"/>
        <w:jc w:val="both"/>
        <w:rPr>
          <w:i/>
        </w:rPr>
      </w:pPr>
      <w:r w:rsidRPr="00CF5C77">
        <w:rPr>
          <w:i/>
        </w:rPr>
        <w:t>Theo đề nghị của Cục trưởng Cục Viễn thông;</w:t>
      </w:r>
    </w:p>
    <w:p w14:paraId="420E6FDF" w14:textId="77777777" w:rsidR="00E1395F" w:rsidRPr="00CF5C77" w:rsidRDefault="00E1395F" w:rsidP="00E1395F">
      <w:pPr>
        <w:pStyle w:val="FootnoteText"/>
        <w:jc w:val="both"/>
        <w:rPr>
          <w:i/>
        </w:rPr>
      </w:pPr>
      <w:r w:rsidRPr="00BC7F38">
        <w:rPr>
          <w:rFonts w:ascii="Times New Roman Italic" w:hAnsi="Times New Roman Italic"/>
          <w:i/>
          <w:spacing w:val="4"/>
        </w:rPr>
        <w:t>Bộ trưởng Bộ Khoa học và Công nghệ ban hành Thông tư sửa đổi, bổ sung một số điều của các Thông tư để phân cấp</w:t>
      </w:r>
      <w:r w:rsidRPr="00CF5C77">
        <w:rPr>
          <w:i/>
        </w:rPr>
        <w:t>, cắt giảm, đơn giản hóa thủ tục hành chính trong lĩnh vực viễn thông thuộc phạm vi quản lý nhà nước của Bộ Khoa học và Công nghệ.”</w:t>
      </w:r>
    </w:p>
  </w:footnote>
  <w:footnote w:id="3">
    <w:p w14:paraId="3EE6A0D8" w14:textId="77777777" w:rsidR="00E1395F" w:rsidRPr="006C6632" w:rsidRDefault="00E1395F" w:rsidP="00E1395F">
      <w:pPr>
        <w:pStyle w:val="FootnoteText"/>
        <w:jc w:val="both"/>
        <w:rPr>
          <w:spacing w:val="2"/>
        </w:rPr>
      </w:pPr>
      <w:r w:rsidRPr="006C6632">
        <w:rPr>
          <w:rStyle w:val="FootnoteReference"/>
          <w:spacing w:val="2"/>
        </w:rPr>
        <w:footnoteRef/>
      </w:r>
      <w:r w:rsidRPr="006C6632">
        <w:rPr>
          <w:spacing w:val="2"/>
        </w:rPr>
        <w:t xml:space="preserve"> Khoản này được sửa đổi, bổ sung theo quy định tại điểm a khoản 1 Điều 3 Thông tư số 21/2026/TT-BKHCN</w:t>
      </w:r>
      <w:r w:rsidRPr="006C6632">
        <w:rPr>
          <w:bCs/>
          <w:iCs/>
          <w:spacing w:val="2"/>
        </w:rPr>
        <w:t>, có hiệu lực kể từ ngày 20 tháng 5 năm 2026.</w:t>
      </w:r>
    </w:p>
  </w:footnote>
  <w:footnote w:id="4">
    <w:p w14:paraId="30B54859" w14:textId="77777777" w:rsidR="00E1395F" w:rsidRPr="00CF5C77" w:rsidRDefault="00E1395F" w:rsidP="00E1395F">
      <w:pPr>
        <w:pStyle w:val="FootnoteText"/>
        <w:jc w:val="both"/>
      </w:pPr>
      <w:r w:rsidRPr="00CF5C77">
        <w:rPr>
          <w:rStyle w:val="FootnoteReference"/>
        </w:rPr>
        <w:footnoteRef/>
      </w:r>
      <w:r w:rsidRPr="00CF5C77">
        <w:t xml:space="preserve"> </w:t>
      </w:r>
      <w:r w:rsidRPr="004F2A56">
        <w:rPr>
          <w:spacing w:val="2"/>
        </w:rPr>
        <w:t>Khoản này được sửa đổi, bổ sung theo quy định tại điểm b khoản 1 Điều 3 Thông tư số 21/2026/TT-BKHCN</w:t>
      </w:r>
      <w:r w:rsidRPr="004F2A56">
        <w:rPr>
          <w:bCs/>
          <w:iCs/>
          <w:spacing w:val="2"/>
        </w:rPr>
        <w:t>, có hiệu lực kể từ ngày 20 tháng 5 năm 2026.</w:t>
      </w:r>
    </w:p>
  </w:footnote>
  <w:footnote w:id="5">
    <w:p w14:paraId="35A55BEB" w14:textId="77777777" w:rsidR="00E1395F" w:rsidRPr="004F2A56" w:rsidRDefault="00E1395F" w:rsidP="00E1395F">
      <w:pPr>
        <w:pStyle w:val="FootnoteText"/>
        <w:jc w:val="both"/>
        <w:rPr>
          <w:spacing w:val="2"/>
        </w:rPr>
      </w:pPr>
      <w:r w:rsidRPr="004F2A56">
        <w:rPr>
          <w:rStyle w:val="FootnoteReference"/>
          <w:spacing w:val="2"/>
        </w:rPr>
        <w:footnoteRef/>
      </w:r>
      <w:r w:rsidRPr="004F2A56">
        <w:rPr>
          <w:spacing w:val="2"/>
        </w:rPr>
        <w:t xml:space="preserve"> Khoản này được sửa đổi, bổ sung theo quy định tại điểm c khoản 1 Điều 3 Thông tư số 21/2026/TT-BKHCN</w:t>
      </w:r>
      <w:r w:rsidRPr="004F2A56">
        <w:rPr>
          <w:bCs/>
          <w:iCs/>
          <w:spacing w:val="2"/>
        </w:rPr>
        <w:t>, có hiệu lực kể từ ngày 20 tháng 5 năm 2026.</w:t>
      </w:r>
    </w:p>
  </w:footnote>
  <w:footnote w:id="6">
    <w:p w14:paraId="23C41B31" w14:textId="77777777" w:rsidR="00E1395F" w:rsidRPr="00CF5C77" w:rsidRDefault="00E1395F" w:rsidP="00E1395F">
      <w:pPr>
        <w:pStyle w:val="FootnoteText"/>
        <w:jc w:val="both"/>
      </w:pPr>
      <w:r w:rsidRPr="00CF5C77">
        <w:rPr>
          <w:rStyle w:val="FootnoteReference"/>
        </w:rPr>
        <w:footnoteRef/>
      </w:r>
      <w:r w:rsidRPr="00CF5C77">
        <w:t xml:space="preserve"> Khoản này được sửa đổi, bổ sung theo quy định tại khoản 2 Điều 3 Thông tư số 21/2026/TT-BKHCN</w:t>
      </w:r>
      <w:r w:rsidRPr="00CF5C77">
        <w:rPr>
          <w:bCs/>
          <w:iCs/>
        </w:rPr>
        <w:t>, có hiệu lực kể từ ngày 20 tháng 5 năm 2026.</w:t>
      </w:r>
    </w:p>
  </w:footnote>
  <w:footnote w:id="7">
    <w:p w14:paraId="3553F1F4" w14:textId="77777777" w:rsidR="00E1395F" w:rsidRPr="00CF5C77" w:rsidRDefault="00E1395F" w:rsidP="00E1395F">
      <w:pPr>
        <w:pStyle w:val="FootnoteText"/>
        <w:jc w:val="both"/>
        <w:rPr>
          <w:bCs/>
          <w:iCs/>
        </w:rPr>
      </w:pPr>
      <w:r w:rsidRPr="00CF5C77">
        <w:rPr>
          <w:rStyle w:val="FootnoteReference"/>
        </w:rPr>
        <w:footnoteRef/>
      </w:r>
      <w:r w:rsidRPr="00CF5C77">
        <w:t xml:space="preserve"> Điều 6 Thông tư số 21/2026/TT-BKHCN, </w:t>
      </w:r>
      <w:r w:rsidRPr="00CF5C77">
        <w:rPr>
          <w:bCs/>
          <w:iCs/>
        </w:rPr>
        <w:t>có hiệu lực kể từ ngày 20 tháng 5 năm 2026</w:t>
      </w:r>
      <w:r w:rsidRPr="00CF5C77">
        <w:t xml:space="preserve"> </w:t>
      </w:r>
      <w:r w:rsidRPr="00CF5C77">
        <w:rPr>
          <w:bCs/>
          <w:iCs/>
        </w:rPr>
        <w:t>quy định như sau:</w:t>
      </w:r>
    </w:p>
    <w:p w14:paraId="7075FE98" w14:textId="77777777" w:rsidR="00E1395F" w:rsidRPr="00CF5C77" w:rsidRDefault="00E1395F" w:rsidP="00E1395F">
      <w:pPr>
        <w:pStyle w:val="FootnoteText"/>
        <w:jc w:val="both"/>
        <w:rPr>
          <w:bCs/>
          <w:i/>
        </w:rPr>
      </w:pPr>
      <w:r w:rsidRPr="00CF5C77">
        <w:rPr>
          <w:bCs/>
          <w:i/>
        </w:rPr>
        <w:t>“</w:t>
      </w:r>
      <w:r w:rsidRPr="00CF5C77">
        <w:rPr>
          <w:b/>
          <w:i/>
        </w:rPr>
        <w:t>Điều 6. Điều khoản chuyển tiếp</w:t>
      </w:r>
    </w:p>
    <w:p w14:paraId="79B50F11" w14:textId="77777777" w:rsidR="00E1395F" w:rsidRPr="00CF5C77" w:rsidRDefault="00E1395F" w:rsidP="00E1395F">
      <w:pPr>
        <w:pStyle w:val="FootnoteText"/>
        <w:jc w:val="both"/>
      </w:pPr>
      <w:r w:rsidRPr="00CF5C77">
        <w:rPr>
          <w:bCs/>
          <w:i/>
        </w:rPr>
        <w:t>Việc giải quyết các hồ sơ thủ tục hành chính đã được tiếp nhận hoặc đã có dấu xác nhận của đơn vị bưu chính trước ngày Thông tư này có hiệu lực thi hành thì tiếp tục thực hiện theo các quy định của pháp luật đang có hiệu lực tại thời điểm tiếp nhận hồ sơ.”</w:t>
      </w:r>
    </w:p>
  </w:footnote>
  <w:footnote w:id="8">
    <w:p w14:paraId="320FF723" w14:textId="77777777" w:rsidR="00E1395F" w:rsidRPr="00CF5C77" w:rsidRDefault="00E1395F" w:rsidP="00E1395F">
      <w:pPr>
        <w:pStyle w:val="FootnoteText"/>
        <w:jc w:val="both"/>
        <w:rPr>
          <w:bCs/>
          <w:iCs/>
        </w:rPr>
      </w:pPr>
      <w:r w:rsidRPr="00CF5C77">
        <w:rPr>
          <w:rStyle w:val="FootnoteReference"/>
        </w:rPr>
        <w:footnoteRef/>
      </w:r>
      <w:r w:rsidRPr="00CF5C77">
        <w:t xml:space="preserve"> Điều 7 Thông tư số 21/2026/TT-BKHCN,</w:t>
      </w:r>
      <w:r w:rsidRPr="00CF5C77">
        <w:rPr>
          <w:bCs/>
          <w:iCs/>
        </w:rPr>
        <w:t xml:space="preserve"> có hiệu lực kể từ ngày 20 tháng 5 năm 2026</w:t>
      </w:r>
      <w:r w:rsidRPr="00CF5C77">
        <w:t xml:space="preserve"> </w:t>
      </w:r>
      <w:r w:rsidRPr="00CF5C77">
        <w:rPr>
          <w:bCs/>
          <w:iCs/>
        </w:rPr>
        <w:t>quy định như sau:</w:t>
      </w:r>
    </w:p>
    <w:p w14:paraId="2988CC36" w14:textId="77777777" w:rsidR="00E1395F" w:rsidRPr="00CF5C77" w:rsidRDefault="00E1395F" w:rsidP="00E1395F">
      <w:pPr>
        <w:pStyle w:val="FootnoteText"/>
        <w:jc w:val="both"/>
        <w:rPr>
          <w:b/>
          <w:bCs/>
          <w:color w:val="222222"/>
        </w:rPr>
      </w:pPr>
      <w:r w:rsidRPr="00CF5C77">
        <w:rPr>
          <w:i/>
          <w:iCs/>
        </w:rPr>
        <w:t>“</w:t>
      </w:r>
      <w:r w:rsidRPr="00CF5C77">
        <w:rPr>
          <w:b/>
          <w:bCs/>
          <w:i/>
          <w:iCs/>
          <w:color w:val="222222"/>
        </w:rPr>
        <w:t>Điều 7. Điều khoản thi hành</w:t>
      </w:r>
    </w:p>
    <w:p w14:paraId="000F0CF0" w14:textId="77777777" w:rsidR="00E1395F" w:rsidRPr="00CF5C77" w:rsidRDefault="00E1395F" w:rsidP="00E1395F">
      <w:pPr>
        <w:pStyle w:val="FootnoteText"/>
        <w:jc w:val="both"/>
        <w:rPr>
          <w:i/>
          <w:iCs/>
        </w:rPr>
      </w:pPr>
      <w:r w:rsidRPr="00CF5C77">
        <w:rPr>
          <w:i/>
          <w:iCs/>
        </w:rPr>
        <w:t>1. Thông tư này có hiệu lực thi hành kể từ ngày ký, trừ trường hợp quy định tại khoản 2 Điều này.</w:t>
      </w:r>
    </w:p>
    <w:p w14:paraId="5C6FF414" w14:textId="77777777" w:rsidR="00E1395F" w:rsidRPr="00CF5C77" w:rsidRDefault="00E1395F" w:rsidP="00E1395F">
      <w:pPr>
        <w:pStyle w:val="FootnoteText"/>
        <w:jc w:val="both"/>
        <w:rPr>
          <w:i/>
          <w:iCs/>
        </w:rPr>
      </w:pPr>
      <w:r w:rsidRPr="00CF5C77">
        <w:rPr>
          <w:i/>
          <w:iCs/>
        </w:rPr>
        <w:t>2. Thẩm quyền giải quyết các thủ tục hành chính quy định tại Điều 1, Điều 2, Điều 4 và Điều 5 Thông tư này có hiệu lực kể từ ngày 29 tháng 5 năm 2026.</w:t>
      </w:r>
    </w:p>
    <w:p w14:paraId="4DF39981" w14:textId="77777777" w:rsidR="00E1395F" w:rsidRPr="00CF5C77" w:rsidRDefault="00E1395F" w:rsidP="00E1395F">
      <w:pPr>
        <w:pStyle w:val="FootnoteText"/>
        <w:jc w:val="both"/>
        <w:rPr>
          <w:i/>
          <w:iCs/>
        </w:rPr>
      </w:pPr>
      <w:r w:rsidRPr="00CF5C77">
        <w:rPr>
          <w:i/>
          <w:iCs/>
        </w:rPr>
        <w:t>3. Cục trưởng Cục Viễn thông có trách nhiệm:</w:t>
      </w:r>
    </w:p>
    <w:p w14:paraId="1554C31B" w14:textId="77777777" w:rsidR="00E1395F" w:rsidRPr="00CF5C77" w:rsidRDefault="00E1395F" w:rsidP="00E1395F">
      <w:pPr>
        <w:pStyle w:val="FootnoteText"/>
        <w:jc w:val="both"/>
        <w:rPr>
          <w:i/>
          <w:iCs/>
        </w:rPr>
      </w:pPr>
      <w:r w:rsidRPr="00CF5C77">
        <w:rPr>
          <w:i/>
          <w:iCs/>
        </w:rPr>
        <w:t>a) Chủ trì, phối hợp với các đơn vị thuộc Bộ, Ủy ban nhân dân các tỉnh, thành phố và cơ quan, tổ chức có liên quan theo dõi, đôn đốc, kiểm tra việc thực hiện Thông tư này.</w:t>
      </w:r>
    </w:p>
    <w:p w14:paraId="6FCDA318" w14:textId="77777777" w:rsidR="00E1395F" w:rsidRPr="00CF5C77" w:rsidRDefault="00E1395F" w:rsidP="00E1395F">
      <w:pPr>
        <w:pStyle w:val="FootnoteText"/>
        <w:jc w:val="both"/>
        <w:rPr>
          <w:i/>
          <w:iCs/>
        </w:rPr>
      </w:pPr>
      <w:r w:rsidRPr="00F46330">
        <w:rPr>
          <w:rFonts w:ascii="Times New Roman Italic" w:hAnsi="Times New Roman Italic"/>
          <w:i/>
          <w:iCs/>
          <w:spacing w:val="4"/>
        </w:rPr>
        <w:t>b) Hướng dẫn các Ủy ban nhân dân các tỉnh, thành phố và đơn vị có liên quan thực hiện việc tiếp nhận, giải quyết thủ t</w:t>
      </w:r>
      <w:r w:rsidRPr="00CF5C77">
        <w:rPr>
          <w:i/>
          <w:iCs/>
        </w:rPr>
        <w:t>ục hành chính theo đúng nội dung phân cấp, cắt giảm, đơn giản hóa quy định tại Thông tư này.</w:t>
      </w:r>
    </w:p>
    <w:p w14:paraId="3EF6CA14" w14:textId="77777777" w:rsidR="00E1395F" w:rsidRPr="00CF5C77" w:rsidRDefault="00E1395F" w:rsidP="00E1395F">
      <w:pPr>
        <w:pStyle w:val="FootnoteText"/>
        <w:jc w:val="both"/>
        <w:rPr>
          <w:i/>
          <w:iCs/>
        </w:rPr>
      </w:pPr>
      <w:r w:rsidRPr="00F46330">
        <w:rPr>
          <w:rFonts w:ascii="Times New Roman Italic" w:hAnsi="Times New Roman Italic"/>
          <w:i/>
          <w:iCs/>
          <w:spacing w:val="4"/>
        </w:rPr>
        <w:t>4. Cục trưởng Cục Viễn thông, thủ trưởng các đơn vị thuộc Bộ và các cơ quan, tổ chức, cá nhân có liên quan chịu trá</w:t>
      </w:r>
      <w:r w:rsidRPr="00CF5C77">
        <w:rPr>
          <w:i/>
          <w:iCs/>
        </w:rPr>
        <w:t>ch nhiệm thi hành Thông tư này.”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32C92" w14:textId="77777777" w:rsidR="00E1395F" w:rsidRDefault="00E1395F">
    <w:pPr>
      <w:tabs>
        <w:tab w:val="left" w:pos="0"/>
        <w:tab w:val="center" w:pos="4678"/>
        <w:tab w:val="right" w:pos="9356"/>
      </w:tabs>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010E96" w:rsidRPr="00010E96" w14:paraId="1E2F124A" w14:textId="77777777" w:rsidTr="00010E96">
      <w:trPr>
        <w:trHeight w:val="360"/>
        <w:jc w:val="center"/>
      </w:trPr>
      <w:tc>
        <w:tcPr>
          <w:tcW w:w="5000" w:type="pct"/>
          <w:tcBorders>
            <w:bottom w:val="single" w:sz="4" w:space="0" w:color="auto"/>
          </w:tcBorders>
          <w:tcMar>
            <w:left w:w="0" w:type="dxa"/>
            <w:right w:w="0" w:type="dxa"/>
          </w:tcMar>
        </w:tcPr>
        <w:p w14:paraId="4AAE5CE8" w14:textId="0CBC102E" w:rsidR="00010E96" w:rsidRPr="00010E96" w:rsidRDefault="00010E96" w:rsidP="00010E96">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494-VBHN/Ngày 28-08-2026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2</w:t>
          </w:r>
          <w:r>
            <w:rPr>
              <w:rFonts w:ascii="Times New Roman" w:eastAsia="Aptos" w:hAnsi="Times New Roman" w:cs="Times New Roman"/>
              <w:sz w:val="28"/>
              <w:szCs w:val="28"/>
            </w:rPr>
            <w:fldChar w:fldCharType="end"/>
          </w:r>
        </w:p>
      </w:tc>
    </w:tr>
    <w:tr w:rsidR="00010E96" w:rsidRPr="00010E96" w14:paraId="5F58784B" w14:textId="77777777" w:rsidTr="00010E96">
      <w:trPr>
        <w:trHeight w:val="20"/>
        <w:jc w:val="center"/>
      </w:trPr>
      <w:tc>
        <w:tcPr>
          <w:tcW w:w="5000" w:type="pct"/>
          <w:tcBorders>
            <w:top w:val="single" w:sz="4" w:space="0" w:color="auto"/>
          </w:tcBorders>
          <w:tcMar>
            <w:top w:w="14" w:type="dxa"/>
            <w:left w:w="115" w:type="dxa"/>
            <w:right w:w="115" w:type="dxa"/>
          </w:tcMar>
        </w:tcPr>
        <w:p w14:paraId="0EDD6AD7" w14:textId="77777777" w:rsidR="00010E96" w:rsidRPr="00010E96" w:rsidRDefault="00010E96" w:rsidP="00010E96">
          <w:pPr>
            <w:tabs>
              <w:tab w:val="center" w:pos="4680"/>
              <w:tab w:val="right" w:pos="9360"/>
            </w:tabs>
            <w:rPr>
              <w:rFonts w:ascii="Times New Roman" w:eastAsia="Aptos" w:hAnsi="Times New Roman" w:cs="Times New Roman"/>
              <w:sz w:val="2"/>
              <w:szCs w:val="2"/>
            </w:rPr>
          </w:pPr>
        </w:p>
      </w:tc>
    </w:tr>
  </w:tbl>
  <w:p w14:paraId="600BCC4E" w14:textId="77777777" w:rsidR="00010E96" w:rsidRPr="00010E96" w:rsidRDefault="00010E96" w:rsidP="00010E96">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076C9" w14:textId="77777777" w:rsidR="00010E96" w:rsidRDefault="00010E96"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1CD4A" w14:textId="77777777" w:rsidR="00010E96" w:rsidRDefault="00010E96">
    <w:r>
      <w:fldChar w:fldCharType="begin"/>
    </w:r>
    <w:r>
      <w:instrText xml:space="preserve">PAGE  </w:instrText>
    </w:r>
    <w:r>
      <w:fldChar w:fldCharType="separate"/>
    </w:r>
    <w:r>
      <w:t>94</w:t>
    </w:r>
    <w:r>
      <w:fldChar w:fldCharType="end"/>
    </w:r>
  </w:p>
  <w:p w14:paraId="417D69A6" w14:textId="77777777" w:rsidR="00010E96" w:rsidRDefault="00010E9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53314" w14:textId="77777777" w:rsidR="00010E96" w:rsidRDefault="00010E96" w:rsidP="00DD31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E57D9"/>
    <w:multiLevelType w:val="multilevel"/>
    <w:tmpl w:val="0E0E57D9"/>
    <w:lvl w:ilvl="0">
      <w:numFmt w:val="bullet"/>
      <w:lvlText w:val="-"/>
      <w:lvlJc w:val="left"/>
      <w:pPr>
        <w:tabs>
          <w:tab w:val="num" w:pos="510"/>
        </w:tabs>
        <w:ind w:left="510" w:hanging="360"/>
      </w:pPr>
      <w:rPr>
        <w:rFonts w:ascii="Times New Roman" w:eastAsia="Times New Roman" w:hAnsi="Times New Roman" w:cs="Times New Roman" w:hint="default"/>
        <w:sz w:val="28"/>
        <w:szCs w:val="28"/>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1" w15:restartNumberingAfterBreak="0">
    <w:nsid w:val="0F463309"/>
    <w:multiLevelType w:val="multilevel"/>
    <w:tmpl w:val="0F463309"/>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1B45DAB"/>
    <w:multiLevelType w:val="multilevel"/>
    <w:tmpl w:val="11B45DAB"/>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8720B60"/>
    <w:multiLevelType w:val="multilevel"/>
    <w:tmpl w:val="48720B60"/>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6F94E66"/>
    <w:multiLevelType w:val="multilevel"/>
    <w:tmpl w:val="56F94E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499809094">
    <w:abstractNumId w:val="0"/>
  </w:num>
  <w:num w:numId="2" w16cid:durableId="1232501987">
    <w:abstractNumId w:val="1"/>
  </w:num>
  <w:num w:numId="3" w16cid:durableId="1401444909">
    <w:abstractNumId w:val="4"/>
  </w:num>
  <w:num w:numId="4" w16cid:durableId="873152159">
    <w:abstractNumId w:val="3"/>
  </w:num>
  <w:num w:numId="5" w16cid:durableId="6044613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B40"/>
    <w:rsid w:val="0000498D"/>
    <w:rsid w:val="00010E96"/>
    <w:rsid w:val="000607C6"/>
    <w:rsid w:val="000820CD"/>
    <w:rsid w:val="000B1382"/>
    <w:rsid w:val="00104514"/>
    <w:rsid w:val="00107D18"/>
    <w:rsid w:val="00107D24"/>
    <w:rsid w:val="00112729"/>
    <w:rsid w:val="001507C1"/>
    <w:rsid w:val="0015482D"/>
    <w:rsid w:val="00186CF0"/>
    <w:rsid w:val="00192133"/>
    <w:rsid w:val="001F4DF3"/>
    <w:rsid w:val="00204E77"/>
    <w:rsid w:val="00285EB4"/>
    <w:rsid w:val="002C4398"/>
    <w:rsid w:val="00362955"/>
    <w:rsid w:val="003B5601"/>
    <w:rsid w:val="00414ACB"/>
    <w:rsid w:val="0042080D"/>
    <w:rsid w:val="00444872"/>
    <w:rsid w:val="00453DA9"/>
    <w:rsid w:val="004819FB"/>
    <w:rsid w:val="004F2A56"/>
    <w:rsid w:val="004F571B"/>
    <w:rsid w:val="00536464"/>
    <w:rsid w:val="00594215"/>
    <w:rsid w:val="005C300A"/>
    <w:rsid w:val="00606CF2"/>
    <w:rsid w:val="0062158D"/>
    <w:rsid w:val="006368EF"/>
    <w:rsid w:val="006409DC"/>
    <w:rsid w:val="00661121"/>
    <w:rsid w:val="00693442"/>
    <w:rsid w:val="006A7CB1"/>
    <w:rsid w:val="006B3302"/>
    <w:rsid w:val="006B4688"/>
    <w:rsid w:val="006B7E6E"/>
    <w:rsid w:val="006C6632"/>
    <w:rsid w:val="00793716"/>
    <w:rsid w:val="007C7A34"/>
    <w:rsid w:val="007E6B9A"/>
    <w:rsid w:val="007F09A0"/>
    <w:rsid w:val="00805969"/>
    <w:rsid w:val="00807B58"/>
    <w:rsid w:val="008662B8"/>
    <w:rsid w:val="00867745"/>
    <w:rsid w:val="008759E6"/>
    <w:rsid w:val="00880B8D"/>
    <w:rsid w:val="00883CA0"/>
    <w:rsid w:val="008870CF"/>
    <w:rsid w:val="008A7985"/>
    <w:rsid w:val="008B4B31"/>
    <w:rsid w:val="00907F6D"/>
    <w:rsid w:val="00922A43"/>
    <w:rsid w:val="00963895"/>
    <w:rsid w:val="009815B6"/>
    <w:rsid w:val="009A7474"/>
    <w:rsid w:val="00A50D32"/>
    <w:rsid w:val="00A5532E"/>
    <w:rsid w:val="00A8068C"/>
    <w:rsid w:val="00A96CB7"/>
    <w:rsid w:val="00AC2445"/>
    <w:rsid w:val="00AF5677"/>
    <w:rsid w:val="00B6241F"/>
    <w:rsid w:val="00B9589D"/>
    <w:rsid w:val="00BA27FF"/>
    <w:rsid w:val="00BC378F"/>
    <w:rsid w:val="00BC7F38"/>
    <w:rsid w:val="00BD7A2B"/>
    <w:rsid w:val="00CB7B3E"/>
    <w:rsid w:val="00CC2ED0"/>
    <w:rsid w:val="00CD7B40"/>
    <w:rsid w:val="00CF0649"/>
    <w:rsid w:val="00CF1227"/>
    <w:rsid w:val="00CF5C77"/>
    <w:rsid w:val="00D2311E"/>
    <w:rsid w:val="00D746EB"/>
    <w:rsid w:val="00D77F71"/>
    <w:rsid w:val="00D8701A"/>
    <w:rsid w:val="00D96D84"/>
    <w:rsid w:val="00DC1988"/>
    <w:rsid w:val="00E10F76"/>
    <w:rsid w:val="00E1395F"/>
    <w:rsid w:val="00E308E4"/>
    <w:rsid w:val="00E47657"/>
    <w:rsid w:val="00E5229E"/>
    <w:rsid w:val="00E93127"/>
    <w:rsid w:val="00E949C0"/>
    <w:rsid w:val="00E94EFA"/>
    <w:rsid w:val="00E96698"/>
    <w:rsid w:val="00EA2D04"/>
    <w:rsid w:val="00EB5618"/>
    <w:rsid w:val="00F46330"/>
    <w:rsid w:val="00F605C3"/>
    <w:rsid w:val="00F76CA6"/>
    <w:rsid w:val="00FF4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7ABCF"/>
  <w15:chartTrackingRefBased/>
  <w15:docId w15:val="{65C3CA37-99B8-4F8F-9F26-0D066BD52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7B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7B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7B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7B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7B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7B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7B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7B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7B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B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7B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7B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7B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7B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7B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7B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7B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7B40"/>
    <w:rPr>
      <w:rFonts w:eastAsiaTheme="majorEastAsia" w:cstheme="majorBidi"/>
      <w:color w:val="272727" w:themeColor="text1" w:themeTint="D8"/>
    </w:rPr>
  </w:style>
  <w:style w:type="paragraph" w:styleId="Title">
    <w:name w:val="Title"/>
    <w:basedOn w:val="Normal"/>
    <w:next w:val="Normal"/>
    <w:link w:val="TitleChar"/>
    <w:uiPriority w:val="10"/>
    <w:qFormat/>
    <w:rsid w:val="00CD7B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B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7B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7B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7B40"/>
    <w:pPr>
      <w:spacing w:before="160"/>
      <w:jc w:val="center"/>
    </w:pPr>
    <w:rPr>
      <w:i/>
      <w:iCs/>
      <w:color w:val="404040" w:themeColor="text1" w:themeTint="BF"/>
    </w:rPr>
  </w:style>
  <w:style w:type="character" w:customStyle="1" w:styleId="QuoteChar">
    <w:name w:val="Quote Char"/>
    <w:basedOn w:val="DefaultParagraphFont"/>
    <w:link w:val="Quote"/>
    <w:uiPriority w:val="29"/>
    <w:rsid w:val="00CD7B40"/>
    <w:rPr>
      <w:i/>
      <w:iCs/>
      <w:color w:val="404040" w:themeColor="text1" w:themeTint="BF"/>
    </w:rPr>
  </w:style>
  <w:style w:type="paragraph" w:styleId="ListParagraph">
    <w:name w:val="List Paragraph"/>
    <w:basedOn w:val="Normal"/>
    <w:uiPriority w:val="34"/>
    <w:qFormat/>
    <w:rsid w:val="00CD7B40"/>
    <w:pPr>
      <w:ind w:left="720"/>
      <w:contextualSpacing/>
    </w:pPr>
  </w:style>
  <w:style w:type="character" w:styleId="IntenseEmphasis">
    <w:name w:val="Intense Emphasis"/>
    <w:basedOn w:val="DefaultParagraphFont"/>
    <w:uiPriority w:val="21"/>
    <w:qFormat/>
    <w:rsid w:val="00CD7B40"/>
    <w:rPr>
      <w:i/>
      <w:iCs/>
      <w:color w:val="2F5496" w:themeColor="accent1" w:themeShade="BF"/>
    </w:rPr>
  </w:style>
  <w:style w:type="paragraph" w:styleId="IntenseQuote">
    <w:name w:val="Intense Quote"/>
    <w:basedOn w:val="Normal"/>
    <w:next w:val="Normal"/>
    <w:link w:val="IntenseQuoteChar"/>
    <w:uiPriority w:val="30"/>
    <w:qFormat/>
    <w:rsid w:val="00CD7B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7B40"/>
    <w:rPr>
      <w:i/>
      <w:iCs/>
      <w:color w:val="2F5496" w:themeColor="accent1" w:themeShade="BF"/>
    </w:rPr>
  </w:style>
  <w:style w:type="character" w:styleId="IntenseReference">
    <w:name w:val="Intense Reference"/>
    <w:basedOn w:val="DefaultParagraphFont"/>
    <w:uiPriority w:val="32"/>
    <w:qFormat/>
    <w:rsid w:val="00CD7B40"/>
    <w:rPr>
      <w:b/>
      <w:bCs/>
      <w:smallCaps/>
      <w:color w:val="2F5496" w:themeColor="accent1" w:themeShade="BF"/>
      <w:spacing w:val="5"/>
    </w:rPr>
  </w:style>
  <w:style w:type="paragraph" w:styleId="Footer">
    <w:name w:val="footer"/>
    <w:basedOn w:val="Normal"/>
    <w:link w:val="FooterChar"/>
    <w:uiPriority w:val="99"/>
    <w:unhideWhenUsed/>
    <w:rsid w:val="00E139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95F"/>
  </w:style>
  <w:style w:type="paragraph" w:styleId="Header">
    <w:name w:val="header"/>
    <w:basedOn w:val="Normal"/>
    <w:link w:val="HeaderChar"/>
    <w:uiPriority w:val="99"/>
    <w:unhideWhenUsed/>
    <w:rsid w:val="00E139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95F"/>
  </w:style>
  <w:style w:type="character" w:styleId="FootnoteReference">
    <w:name w:val="footnote reference"/>
    <w:uiPriority w:val="99"/>
    <w:rsid w:val="00E1395F"/>
    <w:rPr>
      <w:vertAlign w:val="superscript"/>
    </w:rPr>
  </w:style>
  <w:style w:type="paragraph" w:styleId="FootnoteText">
    <w:name w:val="footnote text"/>
    <w:basedOn w:val="Normal"/>
    <w:link w:val="FootnoteTextChar"/>
    <w:rsid w:val="00E1395F"/>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E1395F"/>
    <w:rPr>
      <w:rFonts w:ascii="Times New Roman" w:eastAsia="Times New Roman" w:hAnsi="Times New Roman" w:cs="Times New Roman"/>
      <w:kern w:val="0"/>
      <w:sz w:val="20"/>
      <w:szCs w:val="20"/>
      <w14:ligatures w14:val="none"/>
    </w:rPr>
  </w:style>
  <w:style w:type="character" w:customStyle="1" w:styleId="HeaderChar2">
    <w:name w:val="Header Char2"/>
    <w:locked/>
    <w:rsid w:val="00E1395F"/>
    <w:rPr>
      <w:sz w:val="28"/>
      <w:szCs w:val="28"/>
      <w:lang w:val="en-US" w:eastAsia="en-US" w:bidi="ar-SA"/>
    </w:rPr>
  </w:style>
  <w:style w:type="paragraph" w:styleId="NormalWeb">
    <w:name w:val="Normal (Web)"/>
    <w:basedOn w:val="Normal"/>
    <w:uiPriority w:val="99"/>
    <w:semiHidden/>
    <w:unhideWhenUsed/>
    <w:rsid w:val="00E1395F"/>
    <w:rPr>
      <w:rFonts w:ascii="Times New Roman" w:hAnsi="Times New Roman" w:cs="Times New Roman"/>
    </w:rPr>
  </w:style>
  <w:style w:type="table" w:styleId="TableGrid">
    <w:name w:val="Table Grid"/>
    <w:basedOn w:val="TableNormal"/>
    <w:uiPriority w:val="39"/>
    <w:rsid w:val="00010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